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D699" w14:textId="29871763" w:rsidR="002607FF" w:rsidRPr="00891BBC" w:rsidRDefault="00E1601F">
      <w:pPr>
        <w:rPr>
          <w:rFonts w:ascii="Arial" w:hAnsi="Arial" w:cs="Arial"/>
          <w:b/>
          <w:sz w:val="22"/>
          <w:szCs w:val="22"/>
          <w:u w:val="single"/>
        </w:rPr>
      </w:pPr>
      <w:r w:rsidRPr="00891BBC">
        <w:rPr>
          <w:rFonts w:ascii="Arial" w:hAnsi="Arial" w:cs="Arial"/>
          <w:b/>
          <w:sz w:val="22"/>
          <w:szCs w:val="22"/>
          <w:u w:val="single"/>
        </w:rPr>
        <w:t>MSTP STUDENTS</w:t>
      </w:r>
    </w:p>
    <w:p w14:paraId="7BE47C52" w14:textId="77777777" w:rsidR="002607FF" w:rsidRPr="00891BBC" w:rsidRDefault="002607FF">
      <w:pPr>
        <w:rPr>
          <w:rFonts w:ascii="Arial" w:hAnsi="Arial" w:cs="Arial"/>
          <w:b/>
          <w:sz w:val="22"/>
          <w:szCs w:val="22"/>
        </w:rPr>
      </w:pPr>
    </w:p>
    <w:p w14:paraId="6FA8B95A" w14:textId="5FE0551D" w:rsidR="003838C8" w:rsidRDefault="00891BBC">
      <w:pPr>
        <w:rPr>
          <w:rFonts w:ascii="Arial" w:hAnsi="Arial" w:cs="Arial"/>
          <w:b/>
          <w:sz w:val="22"/>
          <w:szCs w:val="22"/>
        </w:rPr>
      </w:pPr>
      <w:r w:rsidRPr="00891BBC">
        <w:rPr>
          <w:rFonts w:ascii="Arial" w:hAnsi="Arial" w:cs="Arial"/>
          <w:b/>
          <w:sz w:val="22"/>
          <w:szCs w:val="22"/>
        </w:rPr>
        <w:t>G1</w:t>
      </w:r>
      <w:r w:rsidR="003838C8" w:rsidRPr="00891BBC">
        <w:rPr>
          <w:rFonts w:ascii="Arial" w:hAnsi="Arial" w:cs="Arial"/>
          <w:b/>
          <w:sz w:val="22"/>
          <w:szCs w:val="22"/>
        </w:rPr>
        <w:t xml:space="preserve"> FALL</w:t>
      </w:r>
      <w:r w:rsidR="00837AF4" w:rsidRPr="00891BBC">
        <w:rPr>
          <w:rFonts w:ascii="Arial" w:hAnsi="Arial" w:cs="Arial"/>
          <w:b/>
          <w:sz w:val="22"/>
          <w:szCs w:val="22"/>
        </w:rPr>
        <w:t>:</w:t>
      </w:r>
    </w:p>
    <w:p w14:paraId="1D47710E" w14:textId="77777777" w:rsidR="00891BBC" w:rsidRPr="00891BBC" w:rsidRDefault="00891BBC">
      <w:pPr>
        <w:rPr>
          <w:rFonts w:ascii="Arial" w:hAnsi="Arial" w:cs="Arial"/>
          <w:b/>
          <w:sz w:val="22"/>
          <w:szCs w:val="22"/>
        </w:rPr>
      </w:pPr>
    </w:p>
    <w:p w14:paraId="05F02213" w14:textId="6E486C7A" w:rsidR="00891BBC" w:rsidRDefault="00891BBC" w:rsidP="00891BBC">
      <w:pPr>
        <w:pStyle w:val="BodyText"/>
        <w:tabs>
          <w:tab w:val="left" w:pos="1440"/>
          <w:tab w:val="left" w:pos="1699"/>
        </w:tabs>
        <w:spacing w:line="242" w:lineRule="auto"/>
        <w:ind w:left="0"/>
        <w:rPr>
          <w:sz w:val="22"/>
          <w:szCs w:val="22"/>
        </w:rPr>
      </w:pPr>
      <w:r w:rsidRPr="00891BBC">
        <w:rPr>
          <w:color w:val="0000FF"/>
          <w:spacing w:val="-2"/>
          <w:sz w:val="22"/>
          <w:szCs w:val="22"/>
        </w:rPr>
        <w:t>BSR4701</w:t>
      </w:r>
      <w:r>
        <w:rPr>
          <w:color w:val="0000FF"/>
          <w:spacing w:val="-2"/>
          <w:sz w:val="22"/>
          <w:szCs w:val="22"/>
        </w:rPr>
        <w:tab/>
      </w:r>
      <w:r w:rsidRPr="00891BBC">
        <w:rPr>
          <w:sz w:val="22"/>
          <w:szCs w:val="22"/>
        </w:rPr>
        <w:t xml:space="preserve">Journal Club: Neuroscience </w:t>
      </w:r>
    </w:p>
    <w:p w14:paraId="3A3ABA96" w14:textId="58C8D541" w:rsidR="00891BBC" w:rsidRPr="00891BBC" w:rsidRDefault="00891BBC" w:rsidP="00891BBC">
      <w:pPr>
        <w:pStyle w:val="BodyText"/>
        <w:tabs>
          <w:tab w:val="left" w:pos="1440"/>
        </w:tabs>
        <w:spacing w:line="242" w:lineRule="auto"/>
        <w:ind w:left="0"/>
        <w:rPr>
          <w:sz w:val="22"/>
          <w:szCs w:val="22"/>
        </w:rPr>
      </w:pPr>
      <w:r w:rsidRPr="00891BBC">
        <w:rPr>
          <w:color w:val="0000FF"/>
          <w:spacing w:val="-2"/>
          <w:sz w:val="22"/>
          <w:szCs w:val="22"/>
        </w:rPr>
        <w:t>BSR4702</w:t>
      </w:r>
      <w:r w:rsidRPr="00891BBC">
        <w:rPr>
          <w:color w:val="0000FF"/>
          <w:sz w:val="22"/>
          <w:szCs w:val="22"/>
        </w:rPr>
        <w:tab/>
      </w:r>
      <w:r w:rsidRPr="00891BBC">
        <w:rPr>
          <w:sz w:val="22"/>
          <w:szCs w:val="22"/>
        </w:rPr>
        <w:t>Works-in-Progress</w:t>
      </w:r>
      <w:r>
        <w:rPr>
          <w:sz w:val="22"/>
          <w:szCs w:val="22"/>
        </w:rPr>
        <w:t xml:space="preserve">: </w:t>
      </w:r>
      <w:r w:rsidRPr="00891BBC">
        <w:rPr>
          <w:sz w:val="22"/>
          <w:szCs w:val="22"/>
        </w:rPr>
        <w:t>Neuroscience</w:t>
      </w:r>
    </w:p>
    <w:p w14:paraId="7CBCA8DE" w14:textId="0AB4EA86" w:rsidR="00643969" w:rsidRDefault="00643969" w:rsidP="00643969">
      <w:pPr>
        <w:pStyle w:val="BodyText"/>
        <w:spacing w:line="242" w:lineRule="auto"/>
        <w:ind w:left="0" w:right="3567"/>
        <w:rPr>
          <w:sz w:val="22"/>
          <w:szCs w:val="22"/>
        </w:rPr>
      </w:pPr>
      <w:r w:rsidRPr="00B60D9C">
        <w:rPr>
          <w:color w:val="0000FF"/>
          <w:spacing w:val="-2"/>
          <w:sz w:val="22"/>
          <w:szCs w:val="22"/>
        </w:rPr>
        <w:t>BSR5701</w:t>
      </w:r>
      <w:r>
        <w:rPr>
          <w:color w:val="0000FF"/>
          <w:sz w:val="22"/>
          <w:szCs w:val="22"/>
        </w:rPr>
        <w:tab/>
      </w:r>
      <w:r w:rsidRPr="00B60D9C">
        <w:rPr>
          <w:sz w:val="22"/>
          <w:szCs w:val="22"/>
        </w:rPr>
        <w:t xml:space="preserve">Seminar </w:t>
      </w:r>
      <w:r>
        <w:rPr>
          <w:sz w:val="22"/>
          <w:szCs w:val="22"/>
        </w:rPr>
        <w:t>S</w:t>
      </w:r>
      <w:r w:rsidRPr="00B60D9C">
        <w:rPr>
          <w:sz w:val="22"/>
          <w:szCs w:val="22"/>
        </w:rPr>
        <w:t>eries</w:t>
      </w:r>
      <w:r>
        <w:rPr>
          <w:sz w:val="22"/>
          <w:szCs w:val="22"/>
        </w:rPr>
        <w:t>: Neuroscience</w:t>
      </w:r>
    </w:p>
    <w:p w14:paraId="597D4708" w14:textId="78E1466E" w:rsidR="003838C8" w:rsidRDefault="00891BBC" w:rsidP="00891BBC">
      <w:pPr>
        <w:rPr>
          <w:rFonts w:ascii="Arial" w:hAnsi="Arial" w:cs="Arial"/>
          <w:sz w:val="22"/>
          <w:szCs w:val="22"/>
        </w:rPr>
      </w:pPr>
      <w:r w:rsidRPr="00891BBC">
        <w:rPr>
          <w:rFonts w:ascii="Arial" w:hAnsi="Arial" w:cs="Arial"/>
          <w:color w:val="0000FF"/>
          <w:spacing w:val="-2"/>
          <w:sz w:val="22"/>
          <w:szCs w:val="22"/>
        </w:rPr>
        <w:t>BSR2707</w:t>
      </w:r>
      <w:r w:rsidRPr="00891BBC">
        <w:rPr>
          <w:rFonts w:ascii="Arial" w:hAnsi="Arial" w:cs="Arial"/>
          <w:color w:val="0000FF"/>
          <w:sz w:val="22"/>
          <w:szCs w:val="22"/>
        </w:rPr>
        <w:tab/>
      </w:r>
      <w:r w:rsidRPr="00891BBC">
        <w:rPr>
          <w:rFonts w:ascii="Arial" w:hAnsi="Arial" w:cs="Arial"/>
          <w:sz w:val="22"/>
          <w:szCs w:val="22"/>
        </w:rPr>
        <w:t>Techniques</w:t>
      </w:r>
      <w:r w:rsidRPr="00891BBC">
        <w:rPr>
          <w:rFonts w:ascii="Arial" w:hAnsi="Arial" w:cs="Arial"/>
          <w:spacing w:val="-17"/>
          <w:sz w:val="22"/>
          <w:szCs w:val="22"/>
        </w:rPr>
        <w:t xml:space="preserve"> </w:t>
      </w:r>
      <w:r w:rsidRPr="00891BBC">
        <w:rPr>
          <w:rFonts w:ascii="Arial" w:hAnsi="Arial" w:cs="Arial"/>
          <w:sz w:val="22"/>
          <w:szCs w:val="22"/>
        </w:rPr>
        <w:t>and</w:t>
      </w:r>
      <w:r w:rsidRPr="00891BBC">
        <w:rPr>
          <w:rFonts w:ascii="Arial" w:hAnsi="Arial" w:cs="Arial"/>
          <w:spacing w:val="-17"/>
          <w:sz w:val="22"/>
          <w:szCs w:val="22"/>
        </w:rPr>
        <w:t xml:space="preserve"> </w:t>
      </w:r>
      <w:r w:rsidRPr="00891BBC">
        <w:rPr>
          <w:rFonts w:ascii="Arial" w:hAnsi="Arial" w:cs="Arial"/>
          <w:sz w:val="22"/>
          <w:szCs w:val="22"/>
        </w:rPr>
        <w:t>Approaches</w:t>
      </w:r>
      <w:r w:rsidRPr="00891BBC">
        <w:rPr>
          <w:rFonts w:ascii="Arial" w:hAnsi="Arial" w:cs="Arial"/>
          <w:spacing w:val="-16"/>
          <w:sz w:val="22"/>
          <w:szCs w:val="22"/>
        </w:rPr>
        <w:t xml:space="preserve"> </w:t>
      </w:r>
      <w:r w:rsidRPr="00891BBC">
        <w:rPr>
          <w:rFonts w:ascii="Arial" w:hAnsi="Arial" w:cs="Arial"/>
          <w:sz w:val="22"/>
          <w:szCs w:val="22"/>
        </w:rPr>
        <w:t>in</w:t>
      </w:r>
      <w:r w:rsidRPr="00891BBC">
        <w:rPr>
          <w:rFonts w:ascii="Arial" w:hAnsi="Arial" w:cs="Arial"/>
          <w:spacing w:val="-17"/>
          <w:sz w:val="22"/>
          <w:szCs w:val="22"/>
        </w:rPr>
        <w:t xml:space="preserve"> </w:t>
      </w:r>
      <w:r w:rsidRPr="00891BBC">
        <w:rPr>
          <w:rFonts w:ascii="Arial" w:hAnsi="Arial" w:cs="Arial"/>
          <w:sz w:val="22"/>
          <w:szCs w:val="22"/>
        </w:rPr>
        <w:t>Neuroscience</w:t>
      </w:r>
    </w:p>
    <w:p w14:paraId="690CE92A" w14:textId="0D1EC7C2" w:rsidR="00891BBC" w:rsidRDefault="00891BBC" w:rsidP="00891BBC">
      <w:pPr>
        <w:pStyle w:val="BodyText"/>
        <w:spacing w:before="2" w:line="242" w:lineRule="auto"/>
        <w:ind w:left="0" w:right="1728"/>
        <w:rPr>
          <w:sz w:val="22"/>
          <w:szCs w:val="22"/>
        </w:rPr>
      </w:pPr>
      <w:r w:rsidRPr="00B60D9C">
        <w:rPr>
          <w:color w:val="0000FF"/>
          <w:spacing w:val="-2"/>
          <w:sz w:val="22"/>
          <w:szCs w:val="22"/>
        </w:rPr>
        <w:t>BSR1021</w:t>
      </w:r>
      <w:r w:rsidRPr="00B60D9C">
        <w:rPr>
          <w:color w:val="0000FF"/>
          <w:sz w:val="22"/>
          <w:szCs w:val="22"/>
        </w:rPr>
        <w:tab/>
      </w:r>
      <w:r w:rsidRPr="00B60D9C">
        <w:rPr>
          <w:sz w:val="22"/>
          <w:szCs w:val="22"/>
        </w:rPr>
        <w:t>Responsible Conduct in Research</w:t>
      </w:r>
    </w:p>
    <w:p w14:paraId="40DCDDC2" w14:textId="77777777" w:rsidR="00F1075C" w:rsidRDefault="00F1075C" w:rsidP="00F1075C">
      <w:pPr>
        <w:pStyle w:val="BodyText"/>
        <w:tabs>
          <w:tab w:val="left" w:pos="1699"/>
        </w:tabs>
        <w:spacing w:line="242" w:lineRule="auto"/>
        <w:ind w:left="0" w:right="630"/>
        <w:rPr>
          <w:sz w:val="22"/>
          <w:szCs w:val="22"/>
        </w:rPr>
      </w:pPr>
      <w:r w:rsidRPr="00B60D9C">
        <w:rPr>
          <w:color w:val="0000FF"/>
          <w:sz w:val="22"/>
          <w:szCs w:val="22"/>
        </w:rPr>
        <w:t>BSR1715***</w:t>
      </w:r>
      <w:r w:rsidRPr="00B60D9C">
        <w:rPr>
          <w:color w:val="0000FF"/>
          <w:spacing w:val="40"/>
          <w:sz w:val="22"/>
          <w:szCs w:val="22"/>
        </w:rPr>
        <w:t xml:space="preserve"> </w:t>
      </w:r>
      <w:r>
        <w:rPr>
          <w:color w:val="0000FF"/>
          <w:spacing w:val="40"/>
          <w:sz w:val="22"/>
          <w:szCs w:val="22"/>
        </w:rPr>
        <w:tab/>
      </w:r>
      <w:r w:rsidRPr="00B60D9C">
        <w:rPr>
          <w:sz w:val="22"/>
          <w:szCs w:val="22"/>
        </w:rPr>
        <w:t>Modern</w:t>
      </w:r>
      <w:r w:rsidRPr="00B60D9C">
        <w:rPr>
          <w:spacing w:val="-10"/>
          <w:sz w:val="22"/>
          <w:szCs w:val="22"/>
        </w:rPr>
        <w:t xml:space="preserve"> </w:t>
      </w:r>
      <w:r w:rsidRPr="00B60D9C">
        <w:rPr>
          <w:sz w:val="22"/>
          <w:szCs w:val="22"/>
        </w:rPr>
        <w:t>Statistics</w:t>
      </w:r>
      <w:r w:rsidRPr="00B60D9C">
        <w:rPr>
          <w:spacing w:val="-11"/>
          <w:sz w:val="22"/>
          <w:szCs w:val="22"/>
        </w:rPr>
        <w:t xml:space="preserve"> </w:t>
      </w:r>
      <w:r w:rsidRPr="00B60D9C">
        <w:rPr>
          <w:sz w:val="22"/>
          <w:szCs w:val="22"/>
        </w:rPr>
        <w:t>for</w:t>
      </w:r>
      <w:r w:rsidRPr="00B60D9C">
        <w:rPr>
          <w:spacing w:val="-11"/>
          <w:sz w:val="22"/>
          <w:szCs w:val="22"/>
        </w:rPr>
        <w:t xml:space="preserve"> </w:t>
      </w:r>
      <w:r w:rsidRPr="00B60D9C">
        <w:rPr>
          <w:sz w:val="22"/>
          <w:szCs w:val="22"/>
        </w:rPr>
        <w:t>Modern</w:t>
      </w:r>
      <w:r w:rsidRPr="00B60D9C">
        <w:rPr>
          <w:spacing w:val="-10"/>
          <w:sz w:val="22"/>
          <w:szCs w:val="22"/>
        </w:rPr>
        <w:t xml:space="preserve"> </w:t>
      </w:r>
      <w:r w:rsidRPr="00B60D9C">
        <w:rPr>
          <w:sz w:val="22"/>
          <w:szCs w:val="22"/>
        </w:rPr>
        <w:t>Biology</w:t>
      </w:r>
      <w:r w:rsidRPr="00B60D9C">
        <w:rPr>
          <w:spacing w:val="-13"/>
          <w:sz w:val="22"/>
          <w:szCs w:val="22"/>
        </w:rPr>
        <w:t xml:space="preserve"> </w:t>
      </w:r>
      <w:r w:rsidRPr="00B60D9C">
        <w:rPr>
          <w:sz w:val="22"/>
          <w:szCs w:val="22"/>
        </w:rPr>
        <w:t>(</w:t>
      </w:r>
      <w:r w:rsidRPr="00B60D9C">
        <w:rPr>
          <w:i/>
          <w:sz w:val="22"/>
          <w:szCs w:val="22"/>
        </w:rPr>
        <w:t>see</w:t>
      </w:r>
      <w:r w:rsidRPr="00B60D9C">
        <w:rPr>
          <w:i/>
          <w:spacing w:val="-13"/>
          <w:sz w:val="22"/>
          <w:szCs w:val="22"/>
        </w:rPr>
        <w:t xml:space="preserve"> </w:t>
      </w:r>
      <w:r w:rsidRPr="00B60D9C">
        <w:rPr>
          <w:i/>
          <w:sz w:val="22"/>
          <w:szCs w:val="22"/>
        </w:rPr>
        <w:t>Note***</w:t>
      </w:r>
      <w:r>
        <w:rPr>
          <w:i/>
          <w:spacing w:val="-13"/>
          <w:sz w:val="22"/>
          <w:szCs w:val="22"/>
        </w:rPr>
        <w:t xml:space="preserve"> </w:t>
      </w:r>
      <w:r w:rsidRPr="00B60D9C">
        <w:rPr>
          <w:i/>
          <w:sz w:val="22"/>
          <w:szCs w:val="22"/>
        </w:rPr>
        <w:t>below</w:t>
      </w:r>
      <w:r w:rsidRPr="00B60D9C">
        <w:rPr>
          <w:sz w:val="22"/>
          <w:szCs w:val="22"/>
        </w:rPr>
        <w:t>)</w:t>
      </w:r>
    </w:p>
    <w:p w14:paraId="02082A91" w14:textId="4EBADD07" w:rsidR="00B147CF" w:rsidRPr="00891BBC" w:rsidRDefault="00B147CF" w:rsidP="00891BBC">
      <w:pPr>
        <w:pStyle w:val="BodyText"/>
        <w:spacing w:before="2" w:line="242" w:lineRule="auto"/>
        <w:ind w:left="0" w:right="1728"/>
        <w:rPr>
          <w:sz w:val="22"/>
          <w:szCs w:val="22"/>
        </w:rPr>
      </w:pPr>
      <w:r w:rsidRPr="00B60D9C">
        <w:rPr>
          <w:color w:val="0000FF"/>
          <w:spacing w:val="-2"/>
          <w:sz w:val="22"/>
          <w:szCs w:val="22"/>
        </w:rPr>
        <w:t>BSR</w:t>
      </w:r>
      <w:r>
        <w:rPr>
          <w:color w:val="0000FF"/>
          <w:spacing w:val="-2"/>
          <w:sz w:val="22"/>
          <w:szCs w:val="22"/>
        </w:rPr>
        <w:t>8000</w:t>
      </w:r>
      <w:r w:rsidRPr="00B60D9C">
        <w:rPr>
          <w:color w:val="0000FF"/>
          <w:sz w:val="22"/>
          <w:szCs w:val="22"/>
        </w:rPr>
        <w:tab/>
      </w:r>
      <w:r>
        <w:rPr>
          <w:sz w:val="22"/>
          <w:szCs w:val="22"/>
        </w:rPr>
        <w:t>Independent Research (prior to Thesis Proposal exam)</w:t>
      </w:r>
    </w:p>
    <w:p w14:paraId="01726369" w14:textId="77777777" w:rsidR="00891BBC" w:rsidRDefault="00891BBC">
      <w:pPr>
        <w:rPr>
          <w:rFonts w:ascii="Arial" w:hAnsi="Arial" w:cs="Arial"/>
          <w:b/>
          <w:sz w:val="22"/>
          <w:szCs w:val="22"/>
        </w:rPr>
      </w:pPr>
    </w:p>
    <w:p w14:paraId="361AD7AC" w14:textId="16B6E4C0" w:rsidR="003838C8" w:rsidRDefault="00891BBC">
      <w:pPr>
        <w:rPr>
          <w:rFonts w:ascii="Arial" w:hAnsi="Arial" w:cs="Arial"/>
          <w:b/>
          <w:sz w:val="22"/>
          <w:szCs w:val="22"/>
        </w:rPr>
      </w:pPr>
      <w:r w:rsidRPr="00891BBC">
        <w:rPr>
          <w:rFonts w:ascii="Arial" w:hAnsi="Arial" w:cs="Arial"/>
          <w:b/>
          <w:sz w:val="22"/>
          <w:szCs w:val="22"/>
        </w:rPr>
        <w:t xml:space="preserve">G1 </w:t>
      </w:r>
      <w:r w:rsidR="003838C8" w:rsidRPr="00891BBC">
        <w:rPr>
          <w:rFonts w:ascii="Arial" w:hAnsi="Arial" w:cs="Arial"/>
          <w:b/>
          <w:sz w:val="22"/>
          <w:szCs w:val="22"/>
        </w:rPr>
        <w:t>SPRIN</w:t>
      </w:r>
      <w:r w:rsidR="00452728" w:rsidRPr="00891BBC">
        <w:rPr>
          <w:rFonts w:ascii="Arial" w:hAnsi="Arial" w:cs="Arial"/>
          <w:b/>
          <w:sz w:val="22"/>
          <w:szCs w:val="22"/>
        </w:rPr>
        <w:t>G</w:t>
      </w:r>
      <w:r w:rsidR="003838C8" w:rsidRPr="00891BBC">
        <w:rPr>
          <w:rFonts w:ascii="Arial" w:hAnsi="Arial" w:cs="Arial"/>
          <w:b/>
          <w:sz w:val="22"/>
          <w:szCs w:val="22"/>
        </w:rPr>
        <w:t>:</w:t>
      </w:r>
    </w:p>
    <w:p w14:paraId="29D127E9" w14:textId="77777777" w:rsidR="00891BBC" w:rsidRPr="00891BBC" w:rsidRDefault="00891BBC">
      <w:pPr>
        <w:rPr>
          <w:rFonts w:ascii="Arial" w:hAnsi="Arial" w:cs="Arial"/>
          <w:b/>
          <w:sz w:val="22"/>
          <w:szCs w:val="22"/>
        </w:rPr>
      </w:pPr>
    </w:p>
    <w:p w14:paraId="5A886DA6" w14:textId="448FA945" w:rsidR="00891BBC" w:rsidRPr="00B60D9C" w:rsidRDefault="00891BBC" w:rsidP="00891BBC">
      <w:pPr>
        <w:pStyle w:val="BodyText"/>
        <w:tabs>
          <w:tab w:val="left" w:pos="1440"/>
        </w:tabs>
        <w:spacing w:line="242" w:lineRule="auto"/>
        <w:ind w:left="0" w:right="289"/>
        <w:rPr>
          <w:sz w:val="22"/>
          <w:szCs w:val="22"/>
        </w:rPr>
      </w:pPr>
      <w:r w:rsidRPr="00B60D9C">
        <w:rPr>
          <w:color w:val="0000FF"/>
          <w:spacing w:val="-2"/>
          <w:sz w:val="22"/>
          <w:szCs w:val="22"/>
        </w:rPr>
        <w:t>BSR4701</w:t>
      </w:r>
      <w:r w:rsidRPr="00B60D9C">
        <w:rPr>
          <w:color w:val="0000FF"/>
          <w:sz w:val="22"/>
          <w:szCs w:val="22"/>
        </w:rPr>
        <w:tab/>
      </w:r>
      <w:r>
        <w:rPr>
          <w:sz w:val="22"/>
          <w:szCs w:val="22"/>
        </w:rPr>
        <w:t>J</w:t>
      </w:r>
      <w:r w:rsidRPr="00B60D9C">
        <w:rPr>
          <w:sz w:val="22"/>
          <w:szCs w:val="22"/>
        </w:rPr>
        <w:t>ournal Club: Neuroscience</w:t>
      </w:r>
    </w:p>
    <w:p w14:paraId="3EE3522C" w14:textId="6D563F8B" w:rsidR="00891BBC" w:rsidRDefault="00891BBC" w:rsidP="00891BBC">
      <w:pPr>
        <w:pStyle w:val="BodyText"/>
        <w:tabs>
          <w:tab w:val="left" w:pos="1440"/>
          <w:tab w:val="left" w:pos="1699"/>
        </w:tabs>
        <w:ind w:left="0" w:right="3831"/>
        <w:rPr>
          <w:sz w:val="22"/>
          <w:szCs w:val="22"/>
        </w:rPr>
      </w:pPr>
      <w:r w:rsidRPr="00B60D9C">
        <w:rPr>
          <w:color w:val="0000FF"/>
          <w:spacing w:val="-2"/>
          <w:sz w:val="22"/>
          <w:szCs w:val="22"/>
        </w:rPr>
        <w:t>BSR4702</w:t>
      </w:r>
      <w:r w:rsidRPr="00B60D9C">
        <w:rPr>
          <w:color w:val="0000FF"/>
          <w:sz w:val="22"/>
          <w:szCs w:val="22"/>
        </w:rPr>
        <w:tab/>
      </w:r>
      <w:r w:rsidRPr="00B60D9C">
        <w:rPr>
          <w:sz w:val="22"/>
          <w:szCs w:val="22"/>
        </w:rPr>
        <w:t xml:space="preserve">Works-in-Progress: Neuroscience </w:t>
      </w:r>
    </w:p>
    <w:p w14:paraId="31D425CC" w14:textId="01358A70" w:rsidR="00891BBC" w:rsidRDefault="00891BBC" w:rsidP="00891BBC">
      <w:pPr>
        <w:pStyle w:val="BodyText"/>
        <w:tabs>
          <w:tab w:val="left" w:pos="1440"/>
          <w:tab w:val="left" w:pos="1699"/>
        </w:tabs>
        <w:spacing w:line="242" w:lineRule="auto"/>
        <w:ind w:left="0" w:right="3567"/>
        <w:rPr>
          <w:sz w:val="22"/>
          <w:szCs w:val="22"/>
        </w:rPr>
      </w:pPr>
      <w:r w:rsidRPr="00B60D9C">
        <w:rPr>
          <w:color w:val="0000FF"/>
          <w:spacing w:val="-2"/>
          <w:sz w:val="22"/>
          <w:szCs w:val="22"/>
        </w:rPr>
        <w:t>BSR5701</w:t>
      </w:r>
      <w:r w:rsidRPr="00B60D9C">
        <w:rPr>
          <w:color w:val="0000FF"/>
          <w:sz w:val="22"/>
          <w:szCs w:val="22"/>
        </w:rPr>
        <w:tab/>
      </w:r>
      <w:r w:rsidRPr="00B60D9C">
        <w:rPr>
          <w:sz w:val="22"/>
          <w:szCs w:val="22"/>
        </w:rPr>
        <w:t xml:space="preserve">Seminar </w:t>
      </w:r>
      <w:r>
        <w:rPr>
          <w:sz w:val="22"/>
          <w:szCs w:val="22"/>
        </w:rPr>
        <w:t>S</w:t>
      </w:r>
      <w:r w:rsidRPr="00B60D9C">
        <w:rPr>
          <w:sz w:val="22"/>
          <w:szCs w:val="22"/>
        </w:rPr>
        <w:t>eries</w:t>
      </w:r>
      <w:r>
        <w:rPr>
          <w:sz w:val="22"/>
          <w:szCs w:val="22"/>
        </w:rPr>
        <w:t>: Neuroscience</w:t>
      </w:r>
    </w:p>
    <w:p w14:paraId="32BAC559" w14:textId="77777777" w:rsidR="00891BBC" w:rsidRDefault="00891BBC" w:rsidP="00643969">
      <w:pPr>
        <w:pStyle w:val="BodyText"/>
        <w:tabs>
          <w:tab w:val="left" w:pos="1440"/>
          <w:tab w:val="left" w:pos="1699"/>
        </w:tabs>
        <w:ind w:left="0" w:right="3831"/>
        <w:rPr>
          <w:sz w:val="22"/>
          <w:szCs w:val="22"/>
        </w:rPr>
      </w:pPr>
      <w:r w:rsidRPr="00B60D9C">
        <w:rPr>
          <w:color w:val="0000FF"/>
          <w:spacing w:val="-2"/>
          <w:sz w:val="22"/>
          <w:szCs w:val="22"/>
        </w:rPr>
        <w:t>BSR1022</w:t>
      </w:r>
      <w:r w:rsidRPr="00B60D9C">
        <w:rPr>
          <w:color w:val="0000FF"/>
          <w:sz w:val="22"/>
          <w:szCs w:val="22"/>
        </w:rPr>
        <w:tab/>
      </w:r>
      <w:r w:rsidRPr="00B60D9C">
        <w:rPr>
          <w:sz w:val="22"/>
          <w:szCs w:val="22"/>
        </w:rPr>
        <w:t>Rigor and Reproducibility</w:t>
      </w:r>
    </w:p>
    <w:p w14:paraId="65D32C6E" w14:textId="4EA32DC0" w:rsidR="009C16CF" w:rsidRPr="00B60D9C" w:rsidRDefault="009C16CF" w:rsidP="00643969">
      <w:pPr>
        <w:pStyle w:val="BodyText"/>
        <w:tabs>
          <w:tab w:val="left" w:pos="1440"/>
        </w:tabs>
        <w:spacing w:before="1"/>
        <w:ind w:left="0"/>
        <w:rPr>
          <w:sz w:val="22"/>
          <w:szCs w:val="22"/>
        </w:rPr>
      </w:pPr>
      <w:r w:rsidRPr="00B60D9C">
        <w:rPr>
          <w:color w:val="0000FF"/>
          <w:spacing w:val="-2"/>
          <w:sz w:val="22"/>
          <w:szCs w:val="22"/>
        </w:rPr>
        <w:t>BSR6717</w:t>
      </w:r>
      <w:r w:rsidRPr="00B60D9C">
        <w:rPr>
          <w:color w:val="0000FF"/>
          <w:sz w:val="22"/>
          <w:szCs w:val="22"/>
        </w:rPr>
        <w:tab/>
      </w:r>
      <w:r w:rsidRPr="00B60D9C">
        <w:rPr>
          <w:sz w:val="22"/>
          <w:szCs w:val="22"/>
        </w:rPr>
        <w:t>Neural</w:t>
      </w:r>
      <w:r w:rsidRPr="00B60D9C">
        <w:rPr>
          <w:spacing w:val="-8"/>
          <w:sz w:val="22"/>
          <w:szCs w:val="22"/>
        </w:rPr>
        <w:t xml:space="preserve"> </w:t>
      </w:r>
      <w:r w:rsidRPr="00B60D9C">
        <w:rPr>
          <w:sz w:val="22"/>
          <w:szCs w:val="22"/>
        </w:rPr>
        <w:t>Data</w:t>
      </w:r>
      <w:r w:rsidRPr="00B60D9C">
        <w:rPr>
          <w:spacing w:val="-8"/>
          <w:sz w:val="22"/>
          <w:szCs w:val="22"/>
        </w:rPr>
        <w:t xml:space="preserve"> </w:t>
      </w:r>
      <w:r w:rsidRPr="00B60D9C">
        <w:rPr>
          <w:sz w:val="22"/>
          <w:szCs w:val="22"/>
        </w:rPr>
        <w:t>Science</w:t>
      </w:r>
      <w:r w:rsidR="00D910BF">
        <w:rPr>
          <w:sz w:val="22"/>
          <w:szCs w:val="22"/>
        </w:rPr>
        <w:t xml:space="preserve"> (or, could take this in Spring G2)</w:t>
      </w:r>
    </w:p>
    <w:p w14:paraId="53D3A2D0" w14:textId="02E9CDDD" w:rsidR="009C16CF" w:rsidRPr="00B60D9C" w:rsidRDefault="009C16CF" w:rsidP="009C16CF">
      <w:pPr>
        <w:pStyle w:val="BodyText"/>
        <w:spacing w:before="2" w:line="242" w:lineRule="auto"/>
        <w:ind w:left="0" w:right="1728"/>
        <w:rPr>
          <w:sz w:val="22"/>
          <w:szCs w:val="22"/>
        </w:rPr>
      </w:pPr>
      <w:r w:rsidRPr="00B60D9C">
        <w:rPr>
          <w:color w:val="0000FF"/>
          <w:spacing w:val="-2"/>
          <w:sz w:val="22"/>
          <w:szCs w:val="22"/>
        </w:rPr>
        <w:t>BSR</w:t>
      </w:r>
      <w:r>
        <w:rPr>
          <w:color w:val="0000FF"/>
          <w:spacing w:val="-2"/>
          <w:sz w:val="22"/>
          <w:szCs w:val="22"/>
        </w:rPr>
        <w:t>8000</w:t>
      </w:r>
      <w:r w:rsidRPr="00B60D9C">
        <w:rPr>
          <w:color w:val="0000FF"/>
          <w:sz w:val="22"/>
          <w:szCs w:val="22"/>
        </w:rPr>
        <w:tab/>
      </w:r>
      <w:r>
        <w:rPr>
          <w:sz w:val="22"/>
          <w:szCs w:val="22"/>
        </w:rPr>
        <w:t>Independent Research (prior to Thesis Proposal exam)</w:t>
      </w:r>
    </w:p>
    <w:p w14:paraId="198AC59B" w14:textId="77777777" w:rsidR="00643969" w:rsidRDefault="00643969" w:rsidP="00643969">
      <w:pPr>
        <w:rPr>
          <w:b/>
        </w:rPr>
      </w:pPr>
    </w:p>
    <w:p w14:paraId="457CB1D8" w14:textId="61F89C23" w:rsidR="00643969" w:rsidRDefault="00643969" w:rsidP="00643969">
      <w:pPr>
        <w:rPr>
          <w:b/>
        </w:rPr>
      </w:pPr>
      <w:r w:rsidRPr="00643969">
        <w:rPr>
          <w:b/>
        </w:rPr>
        <w:t>G2 FALL:</w:t>
      </w:r>
    </w:p>
    <w:p w14:paraId="4D760BE0" w14:textId="77777777" w:rsidR="00643969" w:rsidRDefault="00643969" w:rsidP="00643969">
      <w:pPr>
        <w:rPr>
          <w:b/>
        </w:rPr>
      </w:pPr>
    </w:p>
    <w:p w14:paraId="239887DA" w14:textId="77777777" w:rsidR="00643969" w:rsidRDefault="00643969" w:rsidP="00643969">
      <w:pPr>
        <w:pStyle w:val="BodyText"/>
        <w:tabs>
          <w:tab w:val="left" w:pos="1440"/>
          <w:tab w:val="left" w:pos="1699"/>
        </w:tabs>
        <w:spacing w:line="242" w:lineRule="auto"/>
        <w:ind w:left="0"/>
        <w:rPr>
          <w:sz w:val="22"/>
          <w:szCs w:val="22"/>
        </w:rPr>
      </w:pPr>
      <w:r w:rsidRPr="00891BBC">
        <w:rPr>
          <w:color w:val="0000FF"/>
          <w:spacing w:val="-2"/>
          <w:sz w:val="22"/>
          <w:szCs w:val="22"/>
        </w:rPr>
        <w:t>BSR4701</w:t>
      </w:r>
      <w:r>
        <w:rPr>
          <w:color w:val="0000FF"/>
          <w:spacing w:val="-2"/>
          <w:sz w:val="22"/>
          <w:szCs w:val="22"/>
        </w:rPr>
        <w:tab/>
      </w:r>
      <w:r w:rsidRPr="00891BBC">
        <w:rPr>
          <w:sz w:val="22"/>
          <w:szCs w:val="22"/>
        </w:rPr>
        <w:t xml:space="preserve">Journal Club: Neuroscience </w:t>
      </w:r>
    </w:p>
    <w:p w14:paraId="2DA0785C" w14:textId="77777777" w:rsidR="00643969" w:rsidRPr="00891BBC" w:rsidRDefault="00643969" w:rsidP="00643969">
      <w:pPr>
        <w:pStyle w:val="BodyText"/>
        <w:tabs>
          <w:tab w:val="left" w:pos="1440"/>
        </w:tabs>
        <w:spacing w:line="242" w:lineRule="auto"/>
        <w:ind w:left="0"/>
        <w:rPr>
          <w:sz w:val="22"/>
          <w:szCs w:val="22"/>
        </w:rPr>
      </w:pPr>
      <w:r w:rsidRPr="00891BBC">
        <w:rPr>
          <w:color w:val="0000FF"/>
          <w:spacing w:val="-2"/>
          <w:sz w:val="22"/>
          <w:szCs w:val="22"/>
        </w:rPr>
        <w:t>BSR4702</w:t>
      </w:r>
      <w:r w:rsidRPr="00891BBC">
        <w:rPr>
          <w:color w:val="0000FF"/>
          <w:sz w:val="22"/>
          <w:szCs w:val="22"/>
        </w:rPr>
        <w:tab/>
      </w:r>
      <w:r w:rsidRPr="00891BBC">
        <w:rPr>
          <w:sz w:val="22"/>
          <w:szCs w:val="22"/>
        </w:rPr>
        <w:t>Works-in-Progress</w:t>
      </w:r>
      <w:r>
        <w:rPr>
          <w:sz w:val="22"/>
          <w:szCs w:val="22"/>
        </w:rPr>
        <w:t xml:space="preserve">: </w:t>
      </w:r>
      <w:r w:rsidRPr="00891BBC">
        <w:rPr>
          <w:sz w:val="22"/>
          <w:szCs w:val="22"/>
        </w:rPr>
        <w:t>Neuroscience</w:t>
      </w:r>
    </w:p>
    <w:p w14:paraId="003623D0" w14:textId="77777777" w:rsidR="00643969" w:rsidRDefault="00643969" w:rsidP="00643969">
      <w:pPr>
        <w:pStyle w:val="BodyText"/>
        <w:spacing w:line="242" w:lineRule="auto"/>
        <w:ind w:left="0" w:right="3567"/>
        <w:rPr>
          <w:sz w:val="22"/>
          <w:szCs w:val="22"/>
        </w:rPr>
      </w:pPr>
      <w:r w:rsidRPr="00B60D9C">
        <w:rPr>
          <w:color w:val="0000FF"/>
          <w:spacing w:val="-2"/>
          <w:sz w:val="22"/>
          <w:szCs w:val="22"/>
        </w:rPr>
        <w:t>BSR5701</w:t>
      </w:r>
      <w:r>
        <w:rPr>
          <w:color w:val="0000FF"/>
          <w:sz w:val="22"/>
          <w:szCs w:val="22"/>
        </w:rPr>
        <w:tab/>
      </w:r>
      <w:r w:rsidRPr="00B60D9C">
        <w:rPr>
          <w:sz w:val="22"/>
          <w:szCs w:val="22"/>
        </w:rPr>
        <w:t xml:space="preserve">Seminar </w:t>
      </w:r>
      <w:r>
        <w:rPr>
          <w:sz w:val="22"/>
          <w:szCs w:val="22"/>
        </w:rPr>
        <w:t>S</w:t>
      </w:r>
      <w:r w:rsidRPr="00B60D9C">
        <w:rPr>
          <w:sz w:val="22"/>
          <w:szCs w:val="22"/>
        </w:rPr>
        <w:t>eries</w:t>
      </w:r>
      <w:r>
        <w:rPr>
          <w:sz w:val="22"/>
          <w:szCs w:val="22"/>
        </w:rPr>
        <w:t>: Neuroscience</w:t>
      </w:r>
    </w:p>
    <w:p w14:paraId="3C0F13B4" w14:textId="4E5DF306" w:rsidR="00643969" w:rsidRPr="00B60D9C" w:rsidRDefault="00643969" w:rsidP="00643969">
      <w:pPr>
        <w:pStyle w:val="BodyText"/>
        <w:spacing w:before="2" w:line="242" w:lineRule="auto"/>
        <w:ind w:left="0" w:right="1728"/>
        <w:rPr>
          <w:sz w:val="22"/>
          <w:szCs w:val="22"/>
        </w:rPr>
      </w:pPr>
      <w:r w:rsidRPr="00B60D9C">
        <w:rPr>
          <w:color w:val="0000FF"/>
          <w:spacing w:val="-2"/>
          <w:sz w:val="22"/>
          <w:szCs w:val="22"/>
        </w:rPr>
        <w:t>BSR</w:t>
      </w:r>
      <w:r>
        <w:rPr>
          <w:color w:val="0000FF"/>
          <w:spacing w:val="-2"/>
          <w:sz w:val="22"/>
          <w:szCs w:val="22"/>
        </w:rPr>
        <w:t>9000</w:t>
      </w:r>
      <w:r w:rsidRPr="00B60D9C">
        <w:rPr>
          <w:color w:val="0000FF"/>
          <w:sz w:val="22"/>
          <w:szCs w:val="22"/>
        </w:rPr>
        <w:tab/>
      </w:r>
      <w:r>
        <w:rPr>
          <w:sz w:val="22"/>
          <w:szCs w:val="22"/>
        </w:rPr>
        <w:t>Independent Research (after Thesis Proposal exam)</w:t>
      </w:r>
    </w:p>
    <w:p w14:paraId="5BBF77F8" w14:textId="77777777" w:rsidR="00643969" w:rsidRPr="00B60D9C" w:rsidRDefault="00643969" w:rsidP="00643969">
      <w:pPr>
        <w:pStyle w:val="BodyText"/>
        <w:spacing w:before="4"/>
        <w:ind w:left="0"/>
        <w:rPr>
          <w:b/>
          <w:sz w:val="22"/>
          <w:szCs w:val="22"/>
        </w:rPr>
      </w:pPr>
    </w:p>
    <w:p w14:paraId="1F798D37" w14:textId="732F46F0" w:rsidR="00643969" w:rsidRPr="00643969" w:rsidRDefault="00643969" w:rsidP="00643969">
      <w:pPr>
        <w:rPr>
          <w:b/>
        </w:rPr>
      </w:pPr>
      <w:r w:rsidRPr="00643969">
        <w:rPr>
          <w:b/>
        </w:rPr>
        <w:t xml:space="preserve">G2 </w:t>
      </w:r>
      <w:r>
        <w:rPr>
          <w:b/>
        </w:rPr>
        <w:t>SPRING</w:t>
      </w:r>
      <w:r w:rsidRPr="00643969">
        <w:rPr>
          <w:b/>
        </w:rPr>
        <w:t>:</w:t>
      </w:r>
    </w:p>
    <w:p w14:paraId="346EE8F3" w14:textId="77777777" w:rsidR="00643969" w:rsidRDefault="00643969" w:rsidP="00643969">
      <w:pPr>
        <w:pStyle w:val="BodyText"/>
        <w:tabs>
          <w:tab w:val="left" w:pos="1699"/>
        </w:tabs>
        <w:spacing w:before="1" w:line="275" w:lineRule="exact"/>
        <w:ind w:left="0"/>
        <w:rPr>
          <w:color w:val="0000FF"/>
          <w:spacing w:val="-2"/>
          <w:sz w:val="22"/>
          <w:szCs w:val="22"/>
        </w:rPr>
      </w:pPr>
    </w:p>
    <w:p w14:paraId="5B6A5064" w14:textId="2051A9CC" w:rsidR="00643969" w:rsidRPr="00B60D9C" w:rsidRDefault="00643969" w:rsidP="00643969">
      <w:pPr>
        <w:pStyle w:val="BodyText"/>
        <w:tabs>
          <w:tab w:val="left" w:pos="1699"/>
        </w:tabs>
        <w:spacing w:before="1" w:line="275" w:lineRule="exact"/>
        <w:ind w:left="0"/>
        <w:rPr>
          <w:sz w:val="22"/>
          <w:szCs w:val="22"/>
        </w:rPr>
      </w:pPr>
      <w:r w:rsidRPr="00B60D9C">
        <w:rPr>
          <w:color w:val="0000FF"/>
          <w:spacing w:val="-2"/>
          <w:sz w:val="22"/>
          <w:szCs w:val="22"/>
        </w:rPr>
        <w:t>BSR6717</w:t>
      </w:r>
      <w:r w:rsidRPr="00B60D9C">
        <w:rPr>
          <w:color w:val="0000FF"/>
          <w:sz w:val="22"/>
          <w:szCs w:val="22"/>
        </w:rPr>
        <w:tab/>
      </w:r>
      <w:r w:rsidRPr="00B60D9C">
        <w:rPr>
          <w:sz w:val="22"/>
          <w:szCs w:val="22"/>
        </w:rPr>
        <w:t>Neural</w:t>
      </w:r>
      <w:r w:rsidRPr="00B60D9C">
        <w:rPr>
          <w:spacing w:val="-8"/>
          <w:sz w:val="22"/>
          <w:szCs w:val="22"/>
        </w:rPr>
        <w:t xml:space="preserve"> </w:t>
      </w:r>
      <w:r w:rsidRPr="00B60D9C">
        <w:rPr>
          <w:sz w:val="22"/>
          <w:szCs w:val="22"/>
        </w:rPr>
        <w:t>Data</w:t>
      </w:r>
      <w:r w:rsidRPr="00B60D9C">
        <w:rPr>
          <w:spacing w:val="-8"/>
          <w:sz w:val="22"/>
          <w:szCs w:val="22"/>
        </w:rPr>
        <w:t xml:space="preserve"> </w:t>
      </w:r>
      <w:r w:rsidRPr="00B60D9C">
        <w:rPr>
          <w:sz w:val="22"/>
          <w:szCs w:val="22"/>
        </w:rPr>
        <w:t>Science</w:t>
      </w:r>
      <w:r w:rsidR="00D910BF">
        <w:rPr>
          <w:sz w:val="22"/>
          <w:szCs w:val="22"/>
        </w:rPr>
        <w:t xml:space="preserve"> (if not taken in spring, G1)</w:t>
      </w:r>
    </w:p>
    <w:p w14:paraId="25F1AB2B" w14:textId="77777777" w:rsidR="0022590C" w:rsidRDefault="00643969" w:rsidP="00643969">
      <w:pPr>
        <w:pStyle w:val="BodyText"/>
        <w:tabs>
          <w:tab w:val="left" w:pos="1699"/>
        </w:tabs>
        <w:spacing w:line="242" w:lineRule="auto"/>
        <w:ind w:left="0" w:right="3417"/>
        <w:rPr>
          <w:sz w:val="22"/>
          <w:szCs w:val="22"/>
        </w:rPr>
      </w:pPr>
      <w:r w:rsidRPr="00B60D9C">
        <w:rPr>
          <w:color w:val="0000FF"/>
          <w:spacing w:val="-2"/>
          <w:sz w:val="22"/>
          <w:szCs w:val="22"/>
        </w:rPr>
        <w:t>BSR4701*</w:t>
      </w:r>
      <w:r w:rsidRPr="00B60D9C">
        <w:rPr>
          <w:color w:val="0000FF"/>
          <w:sz w:val="22"/>
          <w:szCs w:val="22"/>
        </w:rPr>
        <w:tab/>
      </w:r>
      <w:r w:rsidRPr="00B60D9C">
        <w:rPr>
          <w:sz w:val="22"/>
          <w:szCs w:val="22"/>
        </w:rPr>
        <w:t xml:space="preserve">Journal Club: Neuroscience </w:t>
      </w:r>
    </w:p>
    <w:p w14:paraId="189AEA5E" w14:textId="162A861B" w:rsidR="00643969" w:rsidRPr="00B60D9C" w:rsidRDefault="00643969" w:rsidP="00643969">
      <w:pPr>
        <w:pStyle w:val="BodyText"/>
        <w:tabs>
          <w:tab w:val="left" w:pos="1699"/>
        </w:tabs>
        <w:spacing w:line="242" w:lineRule="auto"/>
        <w:ind w:left="0" w:right="3417"/>
        <w:rPr>
          <w:sz w:val="22"/>
          <w:szCs w:val="22"/>
        </w:rPr>
      </w:pPr>
      <w:r w:rsidRPr="00B60D9C">
        <w:rPr>
          <w:color w:val="0000FF"/>
          <w:spacing w:val="-2"/>
          <w:sz w:val="22"/>
          <w:szCs w:val="22"/>
        </w:rPr>
        <w:t>BSR4702*</w:t>
      </w:r>
      <w:r w:rsidRPr="00B60D9C">
        <w:rPr>
          <w:color w:val="0000FF"/>
          <w:sz w:val="22"/>
          <w:szCs w:val="22"/>
        </w:rPr>
        <w:tab/>
      </w:r>
      <w:r w:rsidRPr="00B60D9C">
        <w:rPr>
          <w:sz w:val="22"/>
          <w:szCs w:val="22"/>
        </w:rPr>
        <w:t>Works-in-Progress:</w:t>
      </w:r>
      <w:r w:rsidRPr="00B60D9C">
        <w:rPr>
          <w:spacing w:val="-17"/>
          <w:sz w:val="22"/>
          <w:szCs w:val="22"/>
        </w:rPr>
        <w:t xml:space="preserve"> </w:t>
      </w:r>
      <w:r w:rsidRPr="00B60D9C">
        <w:rPr>
          <w:sz w:val="22"/>
          <w:szCs w:val="22"/>
        </w:rPr>
        <w:t>Neuroscience</w:t>
      </w:r>
    </w:p>
    <w:p w14:paraId="0A1DCA0E" w14:textId="0AFEFDFB" w:rsidR="00643969" w:rsidRDefault="00643969" w:rsidP="00643969">
      <w:pPr>
        <w:pStyle w:val="BodyText"/>
        <w:tabs>
          <w:tab w:val="left" w:pos="1699"/>
        </w:tabs>
        <w:spacing w:line="242" w:lineRule="auto"/>
        <w:ind w:left="0" w:right="3567"/>
        <w:rPr>
          <w:sz w:val="22"/>
          <w:szCs w:val="22"/>
        </w:rPr>
      </w:pPr>
      <w:r w:rsidRPr="00B60D9C">
        <w:rPr>
          <w:color w:val="0000FF"/>
          <w:spacing w:val="-2"/>
          <w:sz w:val="22"/>
          <w:szCs w:val="22"/>
        </w:rPr>
        <w:t>BSR5701**</w:t>
      </w:r>
      <w:r w:rsidRPr="00B60D9C">
        <w:rPr>
          <w:color w:val="0000FF"/>
          <w:sz w:val="22"/>
          <w:szCs w:val="22"/>
        </w:rPr>
        <w:tab/>
      </w:r>
      <w:r w:rsidRPr="00B60D9C">
        <w:rPr>
          <w:sz w:val="22"/>
          <w:szCs w:val="22"/>
        </w:rPr>
        <w:t xml:space="preserve">Seminar </w:t>
      </w:r>
      <w:r>
        <w:rPr>
          <w:sz w:val="22"/>
          <w:szCs w:val="22"/>
        </w:rPr>
        <w:t>S</w:t>
      </w:r>
      <w:r w:rsidRPr="00B60D9C">
        <w:rPr>
          <w:sz w:val="22"/>
          <w:szCs w:val="22"/>
        </w:rPr>
        <w:t>eries</w:t>
      </w:r>
      <w:r>
        <w:rPr>
          <w:sz w:val="22"/>
          <w:szCs w:val="22"/>
        </w:rPr>
        <w:t>: Neuroscience</w:t>
      </w:r>
    </w:p>
    <w:p w14:paraId="33DD2D84" w14:textId="77777777" w:rsidR="00643969" w:rsidRPr="00B60D9C" w:rsidRDefault="00643969" w:rsidP="00643969">
      <w:pPr>
        <w:pStyle w:val="BodyText"/>
        <w:tabs>
          <w:tab w:val="left" w:pos="1699"/>
        </w:tabs>
        <w:spacing w:line="274" w:lineRule="exact"/>
        <w:ind w:left="0"/>
        <w:rPr>
          <w:sz w:val="22"/>
          <w:szCs w:val="22"/>
        </w:rPr>
      </w:pPr>
      <w:r w:rsidRPr="00B60D9C">
        <w:rPr>
          <w:color w:val="0000FF"/>
          <w:spacing w:val="-2"/>
          <w:sz w:val="22"/>
          <w:szCs w:val="22"/>
        </w:rPr>
        <w:t>BSR8000</w:t>
      </w:r>
      <w:r w:rsidRPr="00B60D9C">
        <w:rPr>
          <w:color w:val="0000FF"/>
          <w:sz w:val="22"/>
          <w:szCs w:val="22"/>
        </w:rPr>
        <w:tab/>
      </w:r>
      <w:r w:rsidRPr="00B60D9C">
        <w:rPr>
          <w:sz w:val="22"/>
          <w:szCs w:val="22"/>
        </w:rPr>
        <w:t>Independent</w:t>
      </w:r>
      <w:r w:rsidRPr="00B60D9C">
        <w:rPr>
          <w:spacing w:val="-5"/>
          <w:sz w:val="22"/>
          <w:szCs w:val="22"/>
        </w:rPr>
        <w:t xml:space="preserve"> </w:t>
      </w:r>
      <w:r w:rsidRPr="00B60D9C">
        <w:rPr>
          <w:sz w:val="22"/>
          <w:szCs w:val="22"/>
        </w:rPr>
        <w:t>Research</w:t>
      </w:r>
      <w:r w:rsidRPr="00B60D9C">
        <w:rPr>
          <w:spacing w:val="-1"/>
          <w:sz w:val="22"/>
          <w:szCs w:val="22"/>
        </w:rPr>
        <w:t xml:space="preserve"> </w:t>
      </w:r>
      <w:r w:rsidRPr="00B60D9C">
        <w:rPr>
          <w:sz w:val="22"/>
          <w:szCs w:val="22"/>
        </w:rPr>
        <w:t>(prior</w:t>
      </w:r>
      <w:r w:rsidRPr="00B60D9C">
        <w:rPr>
          <w:spacing w:val="-2"/>
          <w:sz w:val="22"/>
          <w:szCs w:val="22"/>
        </w:rPr>
        <w:t xml:space="preserve"> </w:t>
      </w:r>
      <w:r w:rsidRPr="00B60D9C">
        <w:rPr>
          <w:sz w:val="22"/>
          <w:szCs w:val="22"/>
        </w:rPr>
        <w:t>to</w:t>
      </w:r>
      <w:r w:rsidRPr="00B60D9C">
        <w:rPr>
          <w:spacing w:val="-1"/>
          <w:sz w:val="22"/>
          <w:szCs w:val="22"/>
        </w:rPr>
        <w:t xml:space="preserve"> </w:t>
      </w:r>
      <w:r w:rsidRPr="00B60D9C">
        <w:rPr>
          <w:sz w:val="22"/>
          <w:szCs w:val="22"/>
        </w:rPr>
        <w:t>completing</w:t>
      </w:r>
      <w:r w:rsidRPr="00B60D9C">
        <w:rPr>
          <w:spacing w:val="-2"/>
          <w:sz w:val="22"/>
          <w:szCs w:val="22"/>
        </w:rPr>
        <w:t xml:space="preserve"> </w:t>
      </w:r>
      <w:r w:rsidRPr="00B60D9C">
        <w:rPr>
          <w:sz w:val="22"/>
          <w:szCs w:val="22"/>
        </w:rPr>
        <w:t>your</w:t>
      </w:r>
      <w:r w:rsidRPr="00B60D9C">
        <w:rPr>
          <w:spacing w:val="-1"/>
          <w:sz w:val="22"/>
          <w:szCs w:val="22"/>
        </w:rPr>
        <w:t xml:space="preserve"> </w:t>
      </w:r>
      <w:r w:rsidRPr="00B60D9C">
        <w:rPr>
          <w:sz w:val="22"/>
          <w:szCs w:val="22"/>
        </w:rPr>
        <w:t>Thesis</w:t>
      </w:r>
      <w:r w:rsidRPr="00B60D9C">
        <w:rPr>
          <w:spacing w:val="-2"/>
          <w:sz w:val="22"/>
          <w:szCs w:val="22"/>
        </w:rPr>
        <w:t xml:space="preserve"> </w:t>
      </w:r>
      <w:r w:rsidRPr="00B60D9C">
        <w:rPr>
          <w:sz w:val="22"/>
          <w:szCs w:val="22"/>
        </w:rPr>
        <w:t>Proposal</w:t>
      </w:r>
      <w:r w:rsidRPr="00B60D9C">
        <w:rPr>
          <w:spacing w:val="-1"/>
          <w:sz w:val="22"/>
          <w:szCs w:val="22"/>
        </w:rPr>
        <w:t xml:space="preserve"> </w:t>
      </w:r>
      <w:r w:rsidRPr="00B60D9C">
        <w:rPr>
          <w:spacing w:val="-2"/>
          <w:sz w:val="22"/>
          <w:szCs w:val="22"/>
        </w:rPr>
        <w:t>Exam)</w:t>
      </w:r>
    </w:p>
    <w:p w14:paraId="4727DDCB" w14:textId="77777777" w:rsidR="00643969" w:rsidRPr="00B60D9C" w:rsidRDefault="00643969" w:rsidP="00643969">
      <w:pPr>
        <w:pStyle w:val="Heading1"/>
        <w:spacing w:line="275" w:lineRule="exact"/>
        <w:ind w:left="0"/>
        <w:rPr>
          <w:sz w:val="22"/>
          <w:szCs w:val="22"/>
          <w:u w:val="none"/>
        </w:rPr>
      </w:pPr>
      <w:r w:rsidRPr="00B60D9C">
        <w:rPr>
          <w:spacing w:val="-5"/>
          <w:sz w:val="22"/>
          <w:szCs w:val="22"/>
          <w:u w:val="none"/>
        </w:rPr>
        <w:t>OR</w:t>
      </w:r>
    </w:p>
    <w:p w14:paraId="5F74A177" w14:textId="77777777" w:rsidR="00643969" w:rsidRPr="00B60D9C" w:rsidRDefault="00643969" w:rsidP="00643969">
      <w:pPr>
        <w:pStyle w:val="BodyText"/>
        <w:tabs>
          <w:tab w:val="left" w:pos="1699"/>
        </w:tabs>
        <w:spacing w:before="2"/>
        <w:ind w:left="0"/>
        <w:rPr>
          <w:sz w:val="22"/>
          <w:szCs w:val="22"/>
        </w:rPr>
      </w:pPr>
      <w:r w:rsidRPr="00B60D9C">
        <w:rPr>
          <w:color w:val="0000FF"/>
          <w:spacing w:val="-2"/>
          <w:sz w:val="22"/>
          <w:szCs w:val="22"/>
        </w:rPr>
        <w:t>BSR9000</w:t>
      </w:r>
      <w:r w:rsidRPr="00B60D9C">
        <w:rPr>
          <w:color w:val="0000FF"/>
          <w:sz w:val="22"/>
          <w:szCs w:val="22"/>
        </w:rPr>
        <w:tab/>
      </w:r>
      <w:r w:rsidRPr="00B60D9C">
        <w:rPr>
          <w:sz w:val="22"/>
          <w:szCs w:val="22"/>
        </w:rPr>
        <w:t>Dissertation</w:t>
      </w:r>
      <w:r w:rsidRPr="00B60D9C">
        <w:rPr>
          <w:spacing w:val="-8"/>
          <w:sz w:val="22"/>
          <w:szCs w:val="22"/>
        </w:rPr>
        <w:t xml:space="preserve"> </w:t>
      </w:r>
      <w:r w:rsidRPr="00B60D9C">
        <w:rPr>
          <w:sz w:val="22"/>
          <w:szCs w:val="22"/>
        </w:rPr>
        <w:t>Research</w:t>
      </w:r>
      <w:r w:rsidRPr="00B60D9C">
        <w:rPr>
          <w:spacing w:val="-2"/>
          <w:sz w:val="22"/>
          <w:szCs w:val="22"/>
        </w:rPr>
        <w:t xml:space="preserve"> </w:t>
      </w:r>
      <w:r w:rsidRPr="00B60D9C">
        <w:rPr>
          <w:sz w:val="22"/>
          <w:szCs w:val="22"/>
        </w:rPr>
        <w:t>(after</w:t>
      </w:r>
      <w:r w:rsidRPr="00B60D9C">
        <w:rPr>
          <w:spacing w:val="-7"/>
          <w:sz w:val="22"/>
          <w:szCs w:val="22"/>
        </w:rPr>
        <w:t xml:space="preserve"> </w:t>
      </w:r>
      <w:r w:rsidRPr="00B60D9C">
        <w:rPr>
          <w:sz w:val="22"/>
          <w:szCs w:val="22"/>
        </w:rPr>
        <w:t>passing</w:t>
      </w:r>
      <w:r w:rsidRPr="00B60D9C">
        <w:rPr>
          <w:spacing w:val="-6"/>
          <w:sz w:val="22"/>
          <w:szCs w:val="22"/>
        </w:rPr>
        <w:t xml:space="preserve"> </w:t>
      </w:r>
      <w:r w:rsidRPr="00B60D9C">
        <w:rPr>
          <w:sz w:val="22"/>
          <w:szCs w:val="22"/>
        </w:rPr>
        <w:t>your</w:t>
      </w:r>
      <w:r w:rsidRPr="00B60D9C">
        <w:rPr>
          <w:spacing w:val="-6"/>
          <w:sz w:val="22"/>
          <w:szCs w:val="22"/>
        </w:rPr>
        <w:t xml:space="preserve"> </w:t>
      </w:r>
      <w:r w:rsidRPr="00B60D9C">
        <w:rPr>
          <w:sz w:val="22"/>
          <w:szCs w:val="22"/>
        </w:rPr>
        <w:t>thesis</w:t>
      </w:r>
      <w:r w:rsidRPr="00B60D9C">
        <w:rPr>
          <w:spacing w:val="-6"/>
          <w:sz w:val="22"/>
          <w:szCs w:val="22"/>
        </w:rPr>
        <w:t xml:space="preserve"> </w:t>
      </w:r>
      <w:r w:rsidRPr="00B60D9C">
        <w:rPr>
          <w:sz w:val="22"/>
          <w:szCs w:val="22"/>
        </w:rPr>
        <w:t>proposal</w:t>
      </w:r>
      <w:r w:rsidRPr="00B60D9C">
        <w:rPr>
          <w:spacing w:val="-5"/>
          <w:sz w:val="22"/>
          <w:szCs w:val="22"/>
        </w:rPr>
        <w:t xml:space="preserve"> </w:t>
      </w:r>
      <w:r w:rsidRPr="00B60D9C">
        <w:rPr>
          <w:spacing w:val="-2"/>
          <w:sz w:val="22"/>
          <w:szCs w:val="22"/>
        </w:rPr>
        <w:t>exam)</w:t>
      </w:r>
    </w:p>
    <w:p w14:paraId="18634194" w14:textId="77777777" w:rsidR="00643969" w:rsidRPr="00B60D9C" w:rsidRDefault="00643969" w:rsidP="00643969">
      <w:pPr>
        <w:pStyle w:val="BodyText"/>
        <w:spacing w:before="9"/>
        <w:ind w:left="0"/>
        <w:rPr>
          <w:sz w:val="22"/>
          <w:szCs w:val="22"/>
        </w:rPr>
      </w:pPr>
    </w:p>
    <w:p w14:paraId="32D77B18" w14:textId="77777777" w:rsidR="00643969" w:rsidRPr="00B60D9C" w:rsidRDefault="00643969" w:rsidP="00643969">
      <w:pPr>
        <w:spacing w:before="1" w:line="275" w:lineRule="exact"/>
        <w:rPr>
          <w:b/>
        </w:rPr>
      </w:pPr>
      <w:r w:rsidRPr="00B60D9C">
        <w:rPr>
          <w:b/>
          <w:color w:val="0000FF"/>
          <w:spacing w:val="-2"/>
        </w:rPr>
        <w:t>Notes:</w:t>
      </w:r>
    </w:p>
    <w:p w14:paraId="0F9A27A1" w14:textId="77777777" w:rsidR="00643969" w:rsidRPr="00B60D9C" w:rsidRDefault="00643969" w:rsidP="00643969">
      <w:pPr>
        <w:pStyle w:val="BodyText"/>
        <w:ind w:left="0" w:right="289"/>
        <w:rPr>
          <w:sz w:val="22"/>
          <w:szCs w:val="22"/>
        </w:rPr>
      </w:pPr>
      <w:r w:rsidRPr="00B60D9C">
        <w:rPr>
          <w:b/>
          <w:color w:val="0000FF"/>
          <w:sz w:val="22"/>
          <w:szCs w:val="22"/>
        </w:rPr>
        <w:t>*</w:t>
      </w:r>
      <w:r w:rsidRPr="00B60D9C">
        <w:rPr>
          <w:color w:val="0000FF"/>
          <w:sz w:val="22"/>
          <w:szCs w:val="22"/>
        </w:rPr>
        <w:t>BSR4701</w:t>
      </w:r>
      <w:r w:rsidRPr="00B60D9C">
        <w:rPr>
          <w:color w:val="0000FF"/>
          <w:spacing w:val="-3"/>
          <w:sz w:val="22"/>
          <w:szCs w:val="22"/>
        </w:rPr>
        <w:t xml:space="preserve"> </w:t>
      </w:r>
      <w:r w:rsidRPr="00B60D9C">
        <w:rPr>
          <w:color w:val="0000FF"/>
          <w:sz w:val="22"/>
          <w:szCs w:val="22"/>
        </w:rPr>
        <w:t>and</w:t>
      </w:r>
      <w:r w:rsidRPr="00B60D9C">
        <w:rPr>
          <w:color w:val="0000FF"/>
          <w:spacing w:val="-3"/>
          <w:sz w:val="22"/>
          <w:szCs w:val="22"/>
        </w:rPr>
        <w:t xml:space="preserve"> </w:t>
      </w:r>
      <w:r w:rsidRPr="00B60D9C">
        <w:rPr>
          <w:color w:val="0000FF"/>
          <w:sz w:val="22"/>
          <w:szCs w:val="22"/>
        </w:rPr>
        <w:t>BSR4702</w:t>
      </w:r>
      <w:r w:rsidRPr="00B60D9C">
        <w:rPr>
          <w:color w:val="0000FF"/>
          <w:spacing w:val="-3"/>
          <w:sz w:val="22"/>
          <w:szCs w:val="22"/>
        </w:rPr>
        <w:t xml:space="preserve"> </w:t>
      </w:r>
      <w:r w:rsidRPr="00B60D9C">
        <w:rPr>
          <w:sz w:val="22"/>
          <w:szCs w:val="22"/>
        </w:rPr>
        <w:t>are</w:t>
      </w:r>
      <w:r w:rsidRPr="00B60D9C">
        <w:rPr>
          <w:spacing w:val="-3"/>
          <w:sz w:val="22"/>
          <w:szCs w:val="22"/>
        </w:rPr>
        <w:t xml:space="preserve"> </w:t>
      </w:r>
      <w:r w:rsidRPr="00B60D9C">
        <w:rPr>
          <w:sz w:val="22"/>
          <w:szCs w:val="22"/>
        </w:rPr>
        <w:t>required</w:t>
      </w:r>
      <w:r w:rsidRPr="00B60D9C">
        <w:rPr>
          <w:spacing w:val="-3"/>
          <w:sz w:val="22"/>
          <w:szCs w:val="22"/>
        </w:rPr>
        <w:t xml:space="preserve"> </w:t>
      </w:r>
      <w:r w:rsidRPr="00B60D9C">
        <w:rPr>
          <w:sz w:val="22"/>
          <w:szCs w:val="22"/>
        </w:rPr>
        <w:t>for</w:t>
      </w:r>
      <w:r w:rsidRPr="00B60D9C">
        <w:rPr>
          <w:spacing w:val="-3"/>
          <w:sz w:val="22"/>
          <w:szCs w:val="22"/>
        </w:rPr>
        <w:t xml:space="preserve"> </w:t>
      </w:r>
      <w:r w:rsidRPr="00B60D9C">
        <w:rPr>
          <w:sz w:val="22"/>
          <w:szCs w:val="22"/>
        </w:rPr>
        <w:t>all</w:t>
      </w:r>
      <w:r w:rsidRPr="00B60D9C">
        <w:rPr>
          <w:spacing w:val="-3"/>
          <w:sz w:val="22"/>
          <w:szCs w:val="22"/>
        </w:rPr>
        <w:t xml:space="preserve"> </w:t>
      </w:r>
      <w:r w:rsidRPr="00B60D9C">
        <w:rPr>
          <w:sz w:val="22"/>
          <w:szCs w:val="22"/>
        </w:rPr>
        <w:t>students</w:t>
      </w:r>
      <w:r w:rsidRPr="00B60D9C">
        <w:rPr>
          <w:spacing w:val="-3"/>
          <w:sz w:val="22"/>
          <w:szCs w:val="22"/>
        </w:rPr>
        <w:t xml:space="preserve"> </w:t>
      </w:r>
      <w:r w:rsidRPr="00B60D9C">
        <w:rPr>
          <w:sz w:val="22"/>
          <w:szCs w:val="22"/>
        </w:rPr>
        <w:t>to</w:t>
      </w:r>
      <w:r w:rsidRPr="00B60D9C">
        <w:rPr>
          <w:spacing w:val="-3"/>
          <w:sz w:val="22"/>
          <w:szCs w:val="22"/>
        </w:rPr>
        <w:t xml:space="preserve"> </w:t>
      </w:r>
      <w:r w:rsidRPr="00B60D9C">
        <w:rPr>
          <w:sz w:val="22"/>
          <w:szCs w:val="22"/>
        </w:rPr>
        <w:t>register</w:t>
      </w:r>
      <w:r w:rsidRPr="00B60D9C">
        <w:rPr>
          <w:spacing w:val="-3"/>
          <w:sz w:val="22"/>
          <w:szCs w:val="22"/>
        </w:rPr>
        <w:t xml:space="preserve"> </w:t>
      </w:r>
      <w:r w:rsidRPr="00B60D9C">
        <w:rPr>
          <w:sz w:val="22"/>
          <w:szCs w:val="22"/>
        </w:rPr>
        <w:t>for,</w:t>
      </w:r>
      <w:r w:rsidRPr="00B60D9C">
        <w:rPr>
          <w:spacing w:val="-4"/>
          <w:sz w:val="22"/>
          <w:szCs w:val="22"/>
        </w:rPr>
        <w:t xml:space="preserve"> </w:t>
      </w:r>
      <w:r w:rsidRPr="00B60D9C">
        <w:rPr>
          <w:sz w:val="22"/>
          <w:szCs w:val="22"/>
        </w:rPr>
        <w:t>and</w:t>
      </w:r>
      <w:r w:rsidRPr="00B60D9C">
        <w:rPr>
          <w:spacing w:val="-3"/>
          <w:sz w:val="22"/>
          <w:szCs w:val="22"/>
        </w:rPr>
        <w:t xml:space="preserve"> </w:t>
      </w:r>
      <w:r w:rsidRPr="00B60D9C">
        <w:rPr>
          <w:sz w:val="22"/>
          <w:szCs w:val="22"/>
        </w:rPr>
        <w:t>to</w:t>
      </w:r>
      <w:r w:rsidRPr="00B60D9C">
        <w:rPr>
          <w:spacing w:val="-4"/>
          <w:sz w:val="22"/>
          <w:szCs w:val="22"/>
        </w:rPr>
        <w:t xml:space="preserve"> </w:t>
      </w:r>
      <w:r w:rsidRPr="00B60D9C">
        <w:rPr>
          <w:sz w:val="22"/>
          <w:szCs w:val="22"/>
        </w:rPr>
        <w:t>attend,</w:t>
      </w:r>
      <w:r w:rsidRPr="00B60D9C">
        <w:rPr>
          <w:spacing w:val="-4"/>
          <w:sz w:val="22"/>
          <w:szCs w:val="22"/>
        </w:rPr>
        <w:t xml:space="preserve"> </w:t>
      </w:r>
      <w:r w:rsidRPr="00B60D9C">
        <w:rPr>
          <w:sz w:val="22"/>
          <w:szCs w:val="22"/>
        </w:rPr>
        <w:t>in</w:t>
      </w:r>
      <w:r w:rsidRPr="00B60D9C">
        <w:rPr>
          <w:spacing w:val="-3"/>
          <w:sz w:val="22"/>
          <w:szCs w:val="22"/>
        </w:rPr>
        <w:t xml:space="preserve"> </w:t>
      </w:r>
      <w:r w:rsidRPr="00B60D9C">
        <w:rPr>
          <w:sz w:val="22"/>
          <w:szCs w:val="22"/>
        </w:rPr>
        <w:t>their first two years of the program (regardless of when the thesis proposal exam is taken and passed, which is also during Year 2). Starting in Year 3, students are no longer required</w:t>
      </w:r>
      <w:r w:rsidRPr="00B60D9C">
        <w:rPr>
          <w:spacing w:val="40"/>
          <w:sz w:val="22"/>
          <w:szCs w:val="22"/>
        </w:rPr>
        <w:t xml:space="preserve"> </w:t>
      </w:r>
      <w:r w:rsidRPr="00B60D9C">
        <w:rPr>
          <w:sz w:val="22"/>
          <w:szCs w:val="22"/>
        </w:rPr>
        <w:t>to register for, or to attend, these two courses. However, they remain optional for attending and presenting if desired (see course directors if interested).</w:t>
      </w:r>
    </w:p>
    <w:p w14:paraId="1997FA4C" w14:textId="24349B9A" w:rsidR="00643969" w:rsidRDefault="00643969" w:rsidP="00F1075C">
      <w:pPr>
        <w:spacing w:before="275" w:line="242" w:lineRule="auto"/>
        <w:ind w:right="483"/>
      </w:pPr>
      <w:r w:rsidRPr="00B60D9C">
        <w:rPr>
          <w:color w:val="0000FF"/>
        </w:rPr>
        <w:t>**BSR5701</w:t>
      </w:r>
      <w:r w:rsidRPr="00B60D9C">
        <w:rPr>
          <w:color w:val="0000FF"/>
          <w:spacing w:val="-3"/>
        </w:rPr>
        <w:t xml:space="preserve"> </w:t>
      </w:r>
      <w:r w:rsidRPr="00B60D9C">
        <w:t>is</w:t>
      </w:r>
      <w:r w:rsidRPr="00B60D9C">
        <w:rPr>
          <w:spacing w:val="-3"/>
        </w:rPr>
        <w:t xml:space="preserve"> </w:t>
      </w:r>
      <w:r w:rsidRPr="00B60D9C">
        <w:t>required</w:t>
      </w:r>
      <w:r w:rsidRPr="00B60D9C">
        <w:rPr>
          <w:spacing w:val="-3"/>
        </w:rPr>
        <w:t xml:space="preserve"> </w:t>
      </w:r>
      <w:r w:rsidRPr="00B60D9C">
        <w:t>for</w:t>
      </w:r>
      <w:r w:rsidRPr="00B60D9C">
        <w:rPr>
          <w:spacing w:val="-3"/>
        </w:rPr>
        <w:t xml:space="preserve"> </w:t>
      </w:r>
      <w:r w:rsidRPr="00B60D9C">
        <w:t>students</w:t>
      </w:r>
      <w:r w:rsidRPr="00B60D9C">
        <w:rPr>
          <w:spacing w:val="-3"/>
        </w:rPr>
        <w:t xml:space="preserve"> </w:t>
      </w:r>
      <w:r w:rsidRPr="00B60D9C">
        <w:t>to</w:t>
      </w:r>
      <w:r w:rsidRPr="00B60D9C">
        <w:rPr>
          <w:spacing w:val="-3"/>
        </w:rPr>
        <w:t xml:space="preserve"> </w:t>
      </w:r>
      <w:r w:rsidRPr="00B60D9C">
        <w:t>register</w:t>
      </w:r>
      <w:r w:rsidRPr="00B60D9C">
        <w:rPr>
          <w:spacing w:val="-3"/>
        </w:rPr>
        <w:t xml:space="preserve"> </w:t>
      </w:r>
      <w:r w:rsidRPr="00B60D9C">
        <w:t>for</w:t>
      </w:r>
      <w:r w:rsidRPr="00B60D9C">
        <w:rPr>
          <w:spacing w:val="-3"/>
        </w:rPr>
        <w:t xml:space="preserve"> </w:t>
      </w:r>
      <w:r w:rsidRPr="00B60D9C">
        <w:t>and</w:t>
      </w:r>
      <w:r w:rsidRPr="00B60D9C">
        <w:rPr>
          <w:spacing w:val="-3"/>
        </w:rPr>
        <w:t xml:space="preserve"> </w:t>
      </w:r>
      <w:r w:rsidRPr="00B60D9C">
        <w:t>attend,</w:t>
      </w:r>
      <w:r w:rsidRPr="00B60D9C">
        <w:rPr>
          <w:spacing w:val="-4"/>
        </w:rPr>
        <w:t xml:space="preserve"> </w:t>
      </w:r>
      <w:r w:rsidRPr="00B60D9C">
        <w:rPr>
          <w:b/>
        </w:rPr>
        <w:t>each</w:t>
      </w:r>
      <w:r w:rsidRPr="00B60D9C">
        <w:rPr>
          <w:b/>
          <w:spacing w:val="-4"/>
        </w:rPr>
        <w:t xml:space="preserve"> </w:t>
      </w:r>
      <w:r w:rsidRPr="00B60D9C">
        <w:rPr>
          <w:b/>
        </w:rPr>
        <w:t>semester</w:t>
      </w:r>
      <w:r w:rsidRPr="00B60D9C">
        <w:rPr>
          <w:b/>
          <w:spacing w:val="-3"/>
        </w:rPr>
        <w:t xml:space="preserve"> </w:t>
      </w:r>
      <w:r w:rsidRPr="00B60D9C">
        <w:rPr>
          <w:b/>
        </w:rPr>
        <w:t>for</w:t>
      </w:r>
      <w:r w:rsidRPr="00B60D9C">
        <w:rPr>
          <w:b/>
          <w:spacing w:val="-3"/>
        </w:rPr>
        <w:t xml:space="preserve"> </w:t>
      </w:r>
      <w:r w:rsidRPr="00B60D9C">
        <w:rPr>
          <w:b/>
        </w:rPr>
        <w:t>all</w:t>
      </w:r>
      <w:r w:rsidRPr="00B60D9C">
        <w:rPr>
          <w:b/>
          <w:spacing w:val="-4"/>
        </w:rPr>
        <w:t xml:space="preserve"> </w:t>
      </w:r>
      <w:r w:rsidRPr="00B60D9C">
        <w:rPr>
          <w:b/>
        </w:rPr>
        <w:t>of the years in the program</w:t>
      </w:r>
      <w:r w:rsidRPr="00B60D9C">
        <w:t>.</w:t>
      </w:r>
    </w:p>
    <w:p w14:paraId="11B8552B" w14:textId="77777777" w:rsidR="00030252" w:rsidRPr="00F1075C" w:rsidRDefault="00030252" w:rsidP="00F1075C">
      <w:pPr>
        <w:spacing w:before="275" w:line="242" w:lineRule="auto"/>
        <w:ind w:right="483"/>
      </w:pPr>
    </w:p>
    <w:p w14:paraId="6F41E65D" w14:textId="77777777" w:rsidR="00F1075C" w:rsidRDefault="00F1075C" w:rsidP="00643969">
      <w:pPr>
        <w:rPr>
          <w:b/>
          <w:bCs/>
          <w:color w:val="0000FF"/>
        </w:rPr>
      </w:pPr>
    </w:p>
    <w:p w14:paraId="12068A03" w14:textId="77777777" w:rsidR="00F1075C" w:rsidRPr="00B60D9C" w:rsidRDefault="00F1075C" w:rsidP="00F1075C">
      <w:pPr>
        <w:pStyle w:val="Heading1"/>
        <w:ind w:left="0"/>
        <w:rPr>
          <w:sz w:val="22"/>
          <w:szCs w:val="22"/>
          <w:u w:val="none"/>
        </w:rPr>
      </w:pPr>
      <w:r w:rsidRPr="00B60D9C">
        <w:rPr>
          <w:color w:val="0000FF"/>
          <w:sz w:val="22"/>
          <w:szCs w:val="22"/>
          <w:u w:val="none"/>
        </w:rPr>
        <w:t>***</w:t>
      </w:r>
      <w:r w:rsidRPr="00B60D9C">
        <w:rPr>
          <w:sz w:val="22"/>
          <w:szCs w:val="22"/>
          <w:u w:val="thick"/>
        </w:rPr>
        <w:t>BIOSTATISTICS</w:t>
      </w:r>
      <w:r w:rsidRPr="00B60D9C">
        <w:rPr>
          <w:spacing w:val="-3"/>
          <w:sz w:val="22"/>
          <w:szCs w:val="22"/>
          <w:u w:val="thick"/>
        </w:rPr>
        <w:t xml:space="preserve"> </w:t>
      </w:r>
      <w:r w:rsidRPr="00B60D9C">
        <w:rPr>
          <w:sz w:val="22"/>
          <w:szCs w:val="22"/>
          <w:u w:val="thick"/>
        </w:rPr>
        <w:t>(must</w:t>
      </w:r>
      <w:r w:rsidRPr="00B60D9C">
        <w:rPr>
          <w:spacing w:val="-2"/>
          <w:sz w:val="22"/>
          <w:szCs w:val="22"/>
          <w:u w:val="thick"/>
        </w:rPr>
        <w:t xml:space="preserve"> </w:t>
      </w:r>
      <w:r w:rsidRPr="00B60D9C">
        <w:rPr>
          <w:sz w:val="22"/>
          <w:szCs w:val="22"/>
          <w:u w:val="thick"/>
        </w:rPr>
        <w:t>be completed</w:t>
      </w:r>
      <w:r w:rsidRPr="00B60D9C">
        <w:rPr>
          <w:spacing w:val="-3"/>
          <w:sz w:val="22"/>
          <w:szCs w:val="22"/>
          <w:u w:val="thick"/>
        </w:rPr>
        <w:t xml:space="preserve"> </w:t>
      </w:r>
      <w:r w:rsidRPr="00B60D9C">
        <w:rPr>
          <w:sz w:val="22"/>
          <w:szCs w:val="22"/>
          <w:u w:val="thick"/>
        </w:rPr>
        <w:t>in</w:t>
      </w:r>
      <w:r w:rsidRPr="00B60D9C">
        <w:rPr>
          <w:spacing w:val="-2"/>
          <w:sz w:val="22"/>
          <w:szCs w:val="22"/>
          <w:u w:val="thick"/>
        </w:rPr>
        <w:t xml:space="preserve"> </w:t>
      </w:r>
      <w:r w:rsidRPr="00B60D9C">
        <w:rPr>
          <w:sz w:val="22"/>
          <w:szCs w:val="22"/>
          <w:u w:val="thick"/>
        </w:rPr>
        <w:t xml:space="preserve">YEAR </w:t>
      </w:r>
      <w:r w:rsidRPr="00B60D9C">
        <w:rPr>
          <w:spacing w:val="-5"/>
          <w:sz w:val="22"/>
          <w:szCs w:val="22"/>
          <w:u w:val="thick"/>
        </w:rPr>
        <w:t>1)</w:t>
      </w:r>
    </w:p>
    <w:p w14:paraId="1FE94199" w14:textId="77777777" w:rsidR="00F1075C" w:rsidRPr="00B60D9C" w:rsidRDefault="00F1075C" w:rsidP="00F1075C">
      <w:pPr>
        <w:pStyle w:val="BodyText"/>
        <w:spacing w:before="3"/>
        <w:ind w:left="0" w:right="423"/>
        <w:rPr>
          <w:sz w:val="22"/>
          <w:szCs w:val="22"/>
        </w:rPr>
      </w:pPr>
      <w:r w:rsidRPr="00B60D9C">
        <w:rPr>
          <w:sz w:val="22"/>
          <w:szCs w:val="22"/>
        </w:rPr>
        <w:t xml:space="preserve">While there are three first-year Biostats classes offered, </w:t>
      </w:r>
      <w:r w:rsidRPr="00B60D9C">
        <w:rPr>
          <w:b/>
          <w:sz w:val="22"/>
          <w:szCs w:val="22"/>
        </w:rPr>
        <w:t xml:space="preserve">we prefer </w:t>
      </w:r>
      <w:r w:rsidRPr="00B60D9C">
        <w:rPr>
          <w:sz w:val="22"/>
          <w:szCs w:val="22"/>
        </w:rPr>
        <w:t>that Neuroscience PhD students</w:t>
      </w:r>
      <w:r w:rsidRPr="00B60D9C">
        <w:rPr>
          <w:spacing w:val="-4"/>
          <w:sz w:val="22"/>
          <w:szCs w:val="22"/>
        </w:rPr>
        <w:t xml:space="preserve"> </w:t>
      </w:r>
      <w:r w:rsidRPr="00B60D9C">
        <w:rPr>
          <w:sz w:val="22"/>
          <w:szCs w:val="22"/>
        </w:rPr>
        <w:t>take</w:t>
      </w:r>
      <w:r w:rsidRPr="00B60D9C">
        <w:rPr>
          <w:spacing w:val="-5"/>
          <w:sz w:val="22"/>
          <w:szCs w:val="22"/>
        </w:rPr>
        <w:t xml:space="preserve"> </w:t>
      </w:r>
      <w:r w:rsidRPr="00B60D9C">
        <w:rPr>
          <w:color w:val="0000FF"/>
          <w:sz w:val="22"/>
          <w:szCs w:val="22"/>
        </w:rPr>
        <w:t>BSR</w:t>
      </w:r>
      <w:r w:rsidRPr="00B60D9C">
        <w:rPr>
          <w:color w:val="0000FF"/>
          <w:spacing w:val="-4"/>
          <w:sz w:val="22"/>
          <w:szCs w:val="22"/>
        </w:rPr>
        <w:t xml:space="preserve"> </w:t>
      </w:r>
      <w:r w:rsidRPr="00B60D9C">
        <w:rPr>
          <w:color w:val="0000FF"/>
          <w:sz w:val="22"/>
          <w:szCs w:val="22"/>
        </w:rPr>
        <w:t>1715</w:t>
      </w:r>
      <w:r w:rsidRPr="00B60D9C">
        <w:rPr>
          <w:color w:val="0000FF"/>
          <w:spacing w:val="-4"/>
          <w:sz w:val="22"/>
          <w:szCs w:val="22"/>
        </w:rPr>
        <w:t xml:space="preserve"> </w:t>
      </w:r>
      <w:r w:rsidRPr="00B60D9C">
        <w:rPr>
          <w:sz w:val="22"/>
          <w:szCs w:val="22"/>
        </w:rPr>
        <w:t>(“Modern</w:t>
      </w:r>
      <w:r w:rsidRPr="00B60D9C">
        <w:rPr>
          <w:spacing w:val="-4"/>
          <w:sz w:val="22"/>
          <w:szCs w:val="22"/>
        </w:rPr>
        <w:t xml:space="preserve"> </w:t>
      </w:r>
      <w:r w:rsidRPr="00B60D9C">
        <w:rPr>
          <w:sz w:val="22"/>
          <w:szCs w:val="22"/>
        </w:rPr>
        <w:t>Statistics</w:t>
      </w:r>
      <w:r w:rsidRPr="00B60D9C">
        <w:rPr>
          <w:spacing w:val="-4"/>
          <w:sz w:val="22"/>
          <w:szCs w:val="22"/>
        </w:rPr>
        <w:t xml:space="preserve"> </w:t>
      </w:r>
      <w:r w:rsidRPr="00B60D9C">
        <w:rPr>
          <w:sz w:val="22"/>
          <w:szCs w:val="22"/>
        </w:rPr>
        <w:t>for</w:t>
      </w:r>
      <w:r w:rsidRPr="00B60D9C">
        <w:rPr>
          <w:spacing w:val="-4"/>
          <w:sz w:val="22"/>
          <w:szCs w:val="22"/>
        </w:rPr>
        <w:t xml:space="preserve"> </w:t>
      </w:r>
      <w:r w:rsidRPr="00B60D9C">
        <w:rPr>
          <w:sz w:val="22"/>
          <w:szCs w:val="22"/>
        </w:rPr>
        <w:t>Modern</w:t>
      </w:r>
      <w:r w:rsidRPr="00B60D9C">
        <w:rPr>
          <w:spacing w:val="-4"/>
          <w:sz w:val="22"/>
          <w:szCs w:val="22"/>
        </w:rPr>
        <w:t xml:space="preserve"> </w:t>
      </w:r>
      <w:r w:rsidRPr="00B60D9C">
        <w:rPr>
          <w:sz w:val="22"/>
          <w:szCs w:val="22"/>
        </w:rPr>
        <w:t>Biology”)—a</w:t>
      </w:r>
      <w:r w:rsidRPr="00B60D9C">
        <w:rPr>
          <w:spacing w:val="-4"/>
          <w:sz w:val="22"/>
          <w:szCs w:val="22"/>
        </w:rPr>
        <w:t xml:space="preserve"> </w:t>
      </w:r>
      <w:r w:rsidRPr="00B60D9C">
        <w:rPr>
          <w:sz w:val="22"/>
          <w:szCs w:val="22"/>
        </w:rPr>
        <w:t>course</w:t>
      </w:r>
      <w:r w:rsidRPr="00B60D9C">
        <w:rPr>
          <w:spacing w:val="-4"/>
          <w:sz w:val="22"/>
          <w:szCs w:val="22"/>
        </w:rPr>
        <w:t xml:space="preserve"> </w:t>
      </w:r>
      <w:r w:rsidRPr="00B60D9C">
        <w:rPr>
          <w:sz w:val="22"/>
          <w:szCs w:val="22"/>
        </w:rPr>
        <w:t>designed</w:t>
      </w:r>
      <w:r w:rsidRPr="00B60D9C">
        <w:rPr>
          <w:spacing w:val="-4"/>
          <w:sz w:val="22"/>
          <w:szCs w:val="22"/>
        </w:rPr>
        <w:t xml:space="preserve"> </w:t>
      </w:r>
      <w:r w:rsidRPr="00B60D9C">
        <w:rPr>
          <w:sz w:val="22"/>
          <w:szCs w:val="22"/>
        </w:rPr>
        <w:t xml:space="preserve">by three computational Neuroscientists and aimed at Neuroscience students. The course covers core probability, statistical inference, linear models, null hypothesis significance testing, </w:t>
      </w:r>
      <w:proofErr w:type="spellStart"/>
      <w:r w:rsidRPr="00B60D9C">
        <w:rPr>
          <w:sz w:val="22"/>
          <w:szCs w:val="22"/>
        </w:rPr>
        <w:t>bayesian</w:t>
      </w:r>
      <w:proofErr w:type="spellEnd"/>
      <w:r w:rsidRPr="00B60D9C">
        <w:rPr>
          <w:sz w:val="22"/>
          <w:szCs w:val="22"/>
        </w:rPr>
        <w:t xml:space="preserve"> parameter estimation, and other important topics. The course has lab simulations using R-programming. Students not familiar with R can take </w:t>
      </w:r>
      <w:r w:rsidRPr="00B60D9C">
        <w:rPr>
          <w:color w:val="0000FF"/>
          <w:sz w:val="22"/>
          <w:szCs w:val="22"/>
        </w:rPr>
        <w:t xml:space="preserve">BIO6300 </w:t>
      </w:r>
      <w:r w:rsidRPr="00B60D9C">
        <w:rPr>
          <w:sz w:val="22"/>
          <w:szCs w:val="22"/>
        </w:rPr>
        <w:t>("Intro to R-Programming) in the Fall (this would also count as an Advanced Elective), but this</w:t>
      </w:r>
      <w:r w:rsidRPr="00B60D9C">
        <w:rPr>
          <w:spacing w:val="40"/>
          <w:sz w:val="22"/>
          <w:szCs w:val="22"/>
        </w:rPr>
        <w:t xml:space="preserve"> </w:t>
      </w:r>
      <w:r w:rsidRPr="00B60D9C">
        <w:rPr>
          <w:sz w:val="22"/>
          <w:szCs w:val="22"/>
        </w:rPr>
        <w:t>is</w:t>
      </w:r>
      <w:r w:rsidRPr="00B60D9C">
        <w:rPr>
          <w:spacing w:val="-2"/>
          <w:sz w:val="22"/>
          <w:szCs w:val="22"/>
        </w:rPr>
        <w:t xml:space="preserve"> </w:t>
      </w:r>
      <w:r w:rsidRPr="00B60D9C">
        <w:rPr>
          <w:sz w:val="22"/>
          <w:szCs w:val="22"/>
        </w:rPr>
        <w:t>optional—there</w:t>
      </w:r>
      <w:r w:rsidRPr="00B60D9C">
        <w:rPr>
          <w:spacing w:val="-2"/>
          <w:sz w:val="22"/>
          <w:szCs w:val="22"/>
        </w:rPr>
        <w:t xml:space="preserve"> </w:t>
      </w:r>
      <w:r w:rsidRPr="00B60D9C">
        <w:rPr>
          <w:sz w:val="22"/>
          <w:szCs w:val="22"/>
        </w:rPr>
        <w:t>is</w:t>
      </w:r>
      <w:r w:rsidRPr="00B60D9C">
        <w:rPr>
          <w:spacing w:val="-2"/>
          <w:sz w:val="22"/>
          <w:szCs w:val="22"/>
        </w:rPr>
        <w:t xml:space="preserve"> </w:t>
      </w:r>
      <w:r w:rsidRPr="00B60D9C">
        <w:rPr>
          <w:sz w:val="22"/>
          <w:szCs w:val="22"/>
        </w:rPr>
        <w:t>an</w:t>
      </w:r>
      <w:r w:rsidRPr="00B60D9C">
        <w:rPr>
          <w:spacing w:val="-2"/>
          <w:sz w:val="22"/>
          <w:szCs w:val="22"/>
        </w:rPr>
        <w:t xml:space="preserve"> </w:t>
      </w:r>
      <w:r w:rsidRPr="00B60D9C">
        <w:rPr>
          <w:sz w:val="22"/>
          <w:szCs w:val="22"/>
        </w:rPr>
        <w:t>R-programming</w:t>
      </w:r>
      <w:r w:rsidRPr="00B60D9C">
        <w:rPr>
          <w:spacing w:val="-2"/>
          <w:sz w:val="22"/>
          <w:szCs w:val="22"/>
        </w:rPr>
        <w:t xml:space="preserve"> </w:t>
      </w:r>
      <w:r w:rsidRPr="00B60D9C">
        <w:rPr>
          <w:sz w:val="22"/>
          <w:szCs w:val="22"/>
        </w:rPr>
        <w:t>“boot</w:t>
      </w:r>
      <w:r w:rsidRPr="00B60D9C">
        <w:rPr>
          <w:spacing w:val="-3"/>
          <w:sz w:val="22"/>
          <w:szCs w:val="22"/>
        </w:rPr>
        <w:t xml:space="preserve"> </w:t>
      </w:r>
      <w:r w:rsidRPr="00B60D9C">
        <w:rPr>
          <w:sz w:val="22"/>
          <w:szCs w:val="22"/>
        </w:rPr>
        <w:t>camp”</w:t>
      </w:r>
      <w:r w:rsidRPr="00B60D9C">
        <w:rPr>
          <w:spacing w:val="-2"/>
          <w:sz w:val="22"/>
          <w:szCs w:val="22"/>
        </w:rPr>
        <w:t xml:space="preserve"> </w:t>
      </w:r>
      <w:r w:rsidRPr="00B60D9C">
        <w:rPr>
          <w:sz w:val="22"/>
          <w:szCs w:val="22"/>
        </w:rPr>
        <w:t>in</w:t>
      </w:r>
      <w:r w:rsidRPr="00B60D9C">
        <w:rPr>
          <w:spacing w:val="-2"/>
          <w:sz w:val="22"/>
          <w:szCs w:val="22"/>
        </w:rPr>
        <w:t xml:space="preserve"> </w:t>
      </w:r>
      <w:r w:rsidRPr="00B60D9C">
        <w:rPr>
          <w:sz w:val="22"/>
          <w:szCs w:val="22"/>
        </w:rPr>
        <w:t>the</w:t>
      </w:r>
      <w:r w:rsidRPr="00B60D9C">
        <w:rPr>
          <w:spacing w:val="-2"/>
          <w:sz w:val="22"/>
          <w:szCs w:val="22"/>
        </w:rPr>
        <w:t xml:space="preserve"> </w:t>
      </w:r>
      <w:r w:rsidRPr="00B60D9C">
        <w:rPr>
          <w:sz w:val="22"/>
          <w:szCs w:val="22"/>
        </w:rPr>
        <w:t>first</w:t>
      </w:r>
      <w:r w:rsidRPr="00B60D9C">
        <w:rPr>
          <w:spacing w:val="-3"/>
          <w:sz w:val="22"/>
          <w:szCs w:val="22"/>
        </w:rPr>
        <w:t xml:space="preserve"> </w:t>
      </w:r>
      <w:r w:rsidRPr="00B60D9C">
        <w:rPr>
          <w:sz w:val="22"/>
          <w:szCs w:val="22"/>
        </w:rPr>
        <w:t>few</w:t>
      </w:r>
      <w:r w:rsidRPr="00B60D9C">
        <w:rPr>
          <w:spacing w:val="-2"/>
          <w:sz w:val="22"/>
          <w:szCs w:val="22"/>
        </w:rPr>
        <w:t xml:space="preserve"> </w:t>
      </w:r>
      <w:r w:rsidRPr="00B60D9C">
        <w:rPr>
          <w:sz w:val="22"/>
          <w:szCs w:val="22"/>
        </w:rPr>
        <w:t>weeks</w:t>
      </w:r>
      <w:r w:rsidRPr="00B60D9C">
        <w:rPr>
          <w:spacing w:val="-2"/>
          <w:sz w:val="22"/>
          <w:szCs w:val="22"/>
        </w:rPr>
        <w:t xml:space="preserve"> </w:t>
      </w:r>
      <w:r w:rsidRPr="00B60D9C">
        <w:rPr>
          <w:sz w:val="22"/>
          <w:szCs w:val="22"/>
        </w:rPr>
        <w:t>of</w:t>
      </w:r>
      <w:r w:rsidRPr="00B60D9C">
        <w:rPr>
          <w:spacing w:val="-3"/>
          <w:sz w:val="22"/>
          <w:szCs w:val="22"/>
        </w:rPr>
        <w:t xml:space="preserve"> </w:t>
      </w:r>
      <w:r w:rsidRPr="00B60D9C">
        <w:rPr>
          <w:sz w:val="22"/>
          <w:szCs w:val="22"/>
        </w:rPr>
        <w:t>the</w:t>
      </w:r>
      <w:r w:rsidRPr="00B60D9C">
        <w:rPr>
          <w:spacing w:val="-2"/>
          <w:sz w:val="22"/>
          <w:szCs w:val="22"/>
        </w:rPr>
        <w:t xml:space="preserve"> </w:t>
      </w:r>
      <w:r w:rsidRPr="00B60D9C">
        <w:rPr>
          <w:sz w:val="22"/>
          <w:szCs w:val="22"/>
        </w:rPr>
        <w:t>Biostats course as well.</w:t>
      </w:r>
    </w:p>
    <w:p w14:paraId="52866060" w14:textId="77777777" w:rsidR="00F1075C" w:rsidRPr="00B60D9C" w:rsidRDefault="00F1075C" w:rsidP="00F1075C">
      <w:pPr>
        <w:pStyle w:val="BodyText"/>
        <w:ind w:left="0"/>
        <w:rPr>
          <w:sz w:val="22"/>
          <w:szCs w:val="22"/>
        </w:rPr>
      </w:pPr>
    </w:p>
    <w:p w14:paraId="082C1BE5" w14:textId="77777777" w:rsidR="00F1075C" w:rsidRPr="00B60D9C" w:rsidRDefault="00F1075C" w:rsidP="00F1075C">
      <w:pPr>
        <w:pStyle w:val="BodyText"/>
        <w:ind w:left="0" w:right="483"/>
        <w:rPr>
          <w:sz w:val="22"/>
          <w:szCs w:val="22"/>
        </w:rPr>
      </w:pPr>
      <w:r w:rsidRPr="00B60D9C">
        <w:rPr>
          <w:sz w:val="22"/>
          <w:szCs w:val="22"/>
        </w:rPr>
        <w:t>Importantly,</w:t>
      </w:r>
      <w:r w:rsidRPr="00B60D9C">
        <w:rPr>
          <w:spacing w:val="-8"/>
          <w:sz w:val="22"/>
          <w:szCs w:val="22"/>
        </w:rPr>
        <w:t xml:space="preserve"> </w:t>
      </w:r>
      <w:r w:rsidRPr="00B60D9C">
        <w:rPr>
          <w:sz w:val="22"/>
          <w:szCs w:val="22"/>
        </w:rPr>
        <w:t>we</w:t>
      </w:r>
      <w:r w:rsidRPr="00B60D9C">
        <w:rPr>
          <w:spacing w:val="-6"/>
          <w:sz w:val="22"/>
          <w:szCs w:val="22"/>
        </w:rPr>
        <w:t xml:space="preserve"> </w:t>
      </w:r>
      <w:r w:rsidRPr="00B60D9C">
        <w:rPr>
          <w:sz w:val="22"/>
          <w:szCs w:val="22"/>
        </w:rPr>
        <w:t>do</w:t>
      </w:r>
      <w:r w:rsidRPr="00B60D9C">
        <w:rPr>
          <w:spacing w:val="-6"/>
          <w:sz w:val="22"/>
          <w:szCs w:val="22"/>
        </w:rPr>
        <w:t xml:space="preserve"> </w:t>
      </w:r>
      <w:r w:rsidRPr="00B60D9C">
        <w:rPr>
          <w:sz w:val="22"/>
          <w:szCs w:val="22"/>
        </w:rPr>
        <w:t>not</w:t>
      </w:r>
      <w:r w:rsidRPr="00B60D9C">
        <w:rPr>
          <w:spacing w:val="-7"/>
          <w:sz w:val="22"/>
          <w:szCs w:val="22"/>
        </w:rPr>
        <w:t xml:space="preserve"> </w:t>
      </w:r>
      <w:r w:rsidRPr="00B60D9C">
        <w:rPr>
          <w:sz w:val="22"/>
          <w:szCs w:val="22"/>
        </w:rPr>
        <w:t>feel</w:t>
      </w:r>
      <w:r w:rsidRPr="00B60D9C">
        <w:rPr>
          <w:spacing w:val="-7"/>
          <w:sz w:val="22"/>
          <w:szCs w:val="22"/>
        </w:rPr>
        <w:t xml:space="preserve"> </w:t>
      </w:r>
      <w:r w:rsidRPr="00B60D9C">
        <w:rPr>
          <w:sz w:val="22"/>
          <w:szCs w:val="22"/>
        </w:rPr>
        <w:t>that</w:t>
      </w:r>
      <w:r w:rsidRPr="00B60D9C">
        <w:rPr>
          <w:spacing w:val="-6"/>
          <w:sz w:val="22"/>
          <w:szCs w:val="22"/>
        </w:rPr>
        <w:t xml:space="preserve"> </w:t>
      </w:r>
      <w:r w:rsidRPr="00B60D9C">
        <w:rPr>
          <w:color w:val="0000FF"/>
          <w:sz w:val="22"/>
          <w:szCs w:val="22"/>
        </w:rPr>
        <w:t>MPH0300</w:t>
      </w:r>
      <w:r w:rsidRPr="00B60D9C">
        <w:rPr>
          <w:color w:val="0000FF"/>
          <w:spacing w:val="-7"/>
          <w:sz w:val="22"/>
          <w:szCs w:val="22"/>
        </w:rPr>
        <w:t xml:space="preserve"> </w:t>
      </w:r>
      <w:r w:rsidRPr="00B60D9C">
        <w:rPr>
          <w:sz w:val="22"/>
          <w:szCs w:val="22"/>
        </w:rPr>
        <w:t>"Introduction</w:t>
      </w:r>
      <w:r w:rsidRPr="00B60D9C">
        <w:rPr>
          <w:spacing w:val="-7"/>
          <w:sz w:val="22"/>
          <w:szCs w:val="22"/>
        </w:rPr>
        <w:t xml:space="preserve"> </w:t>
      </w:r>
      <w:r w:rsidRPr="00B60D9C">
        <w:rPr>
          <w:sz w:val="22"/>
          <w:szCs w:val="22"/>
        </w:rPr>
        <w:t>to</w:t>
      </w:r>
      <w:r w:rsidRPr="00B60D9C">
        <w:rPr>
          <w:spacing w:val="-6"/>
          <w:sz w:val="22"/>
          <w:szCs w:val="22"/>
        </w:rPr>
        <w:t xml:space="preserve"> </w:t>
      </w:r>
      <w:r w:rsidRPr="00B60D9C">
        <w:rPr>
          <w:sz w:val="22"/>
          <w:szCs w:val="22"/>
        </w:rPr>
        <w:t>Biostatistics"</w:t>
      </w:r>
      <w:r w:rsidRPr="00B60D9C">
        <w:rPr>
          <w:spacing w:val="-7"/>
          <w:sz w:val="22"/>
          <w:szCs w:val="22"/>
        </w:rPr>
        <w:t xml:space="preserve"> </w:t>
      </w:r>
      <w:r w:rsidRPr="00B60D9C">
        <w:rPr>
          <w:sz w:val="22"/>
          <w:szCs w:val="22"/>
        </w:rPr>
        <w:t>is</w:t>
      </w:r>
      <w:r w:rsidRPr="00B60D9C">
        <w:rPr>
          <w:spacing w:val="-7"/>
          <w:sz w:val="22"/>
          <w:szCs w:val="22"/>
        </w:rPr>
        <w:t xml:space="preserve"> </w:t>
      </w:r>
      <w:r w:rsidRPr="00B60D9C">
        <w:rPr>
          <w:sz w:val="22"/>
          <w:szCs w:val="22"/>
        </w:rPr>
        <w:t>sufficient.</w:t>
      </w:r>
      <w:r w:rsidRPr="00B60D9C">
        <w:rPr>
          <w:spacing w:val="-6"/>
          <w:sz w:val="22"/>
          <w:szCs w:val="22"/>
        </w:rPr>
        <w:t xml:space="preserve"> </w:t>
      </w:r>
      <w:r w:rsidRPr="00B60D9C">
        <w:rPr>
          <w:sz w:val="22"/>
          <w:szCs w:val="22"/>
        </w:rPr>
        <w:t>It</w:t>
      </w:r>
      <w:r w:rsidRPr="00B60D9C">
        <w:rPr>
          <w:spacing w:val="-7"/>
          <w:sz w:val="22"/>
          <w:szCs w:val="22"/>
        </w:rPr>
        <w:t xml:space="preserve"> </w:t>
      </w:r>
      <w:r w:rsidRPr="00B60D9C">
        <w:rPr>
          <w:sz w:val="22"/>
          <w:szCs w:val="22"/>
        </w:rPr>
        <w:t>is too basic and too limited to be useful to Neuroscience students. Please do not register for this course.</w:t>
      </w:r>
    </w:p>
    <w:p w14:paraId="1F36CB94" w14:textId="77777777" w:rsidR="00F1075C" w:rsidRPr="00B60D9C" w:rsidRDefault="00F1075C" w:rsidP="00F1075C">
      <w:pPr>
        <w:pStyle w:val="BodyText"/>
        <w:ind w:left="0"/>
        <w:rPr>
          <w:sz w:val="22"/>
          <w:szCs w:val="22"/>
        </w:rPr>
      </w:pPr>
    </w:p>
    <w:p w14:paraId="0D7FF5FD" w14:textId="44DBD0F8" w:rsidR="00F1075C" w:rsidRPr="00D910BF" w:rsidRDefault="00F1075C" w:rsidP="00D910BF">
      <w:pPr>
        <w:pStyle w:val="BodyText"/>
        <w:ind w:left="0" w:right="413"/>
        <w:rPr>
          <w:sz w:val="22"/>
          <w:szCs w:val="22"/>
        </w:rPr>
      </w:pPr>
      <w:r w:rsidRPr="00B60D9C">
        <w:rPr>
          <w:sz w:val="22"/>
          <w:szCs w:val="22"/>
        </w:rPr>
        <w:t xml:space="preserve">There is another potential option that requires prior discussion with the Neuroscience MTA director as to its suitability in lieu of BSR1715. </w:t>
      </w:r>
      <w:r w:rsidRPr="00B60D9C">
        <w:rPr>
          <w:color w:val="0000FF"/>
          <w:sz w:val="22"/>
          <w:szCs w:val="22"/>
        </w:rPr>
        <w:t xml:space="preserve">BIO6400 </w:t>
      </w:r>
      <w:r w:rsidRPr="00B60D9C">
        <w:rPr>
          <w:sz w:val="22"/>
          <w:szCs w:val="22"/>
        </w:rPr>
        <w:t xml:space="preserve">"Biostatistics for Biomedical Research" is taught in the </w:t>
      </w:r>
      <w:r w:rsidRPr="00B60D9C">
        <w:rPr>
          <w:b/>
          <w:sz w:val="22"/>
          <w:szCs w:val="22"/>
        </w:rPr>
        <w:t>Fall</w:t>
      </w:r>
      <w:r w:rsidRPr="00B60D9C">
        <w:rPr>
          <w:sz w:val="22"/>
          <w:szCs w:val="22"/>
        </w:rPr>
        <w:t>. This course is taught from the perspective of data-sets relevant to epidemiology/population genetics, so it may not in every instance be immediately relevant to neural data. A placement test is required (about 20-25 min long)</w:t>
      </w:r>
      <w:r w:rsidRPr="00B60D9C">
        <w:rPr>
          <w:spacing w:val="-3"/>
          <w:sz w:val="22"/>
          <w:szCs w:val="22"/>
        </w:rPr>
        <w:t xml:space="preserve"> </w:t>
      </w:r>
      <w:r w:rsidRPr="00B60D9C">
        <w:rPr>
          <w:sz w:val="22"/>
          <w:szCs w:val="22"/>
        </w:rPr>
        <w:t>testing</w:t>
      </w:r>
      <w:r w:rsidRPr="00B60D9C">
        <w:rPr>
          <w:spacing w:val="-3"/>
          <w:sz w:val="22"/>
          <w:szCs w:val="22"/>
        </w:rPr>
        <w:t xml:space="preserve"> </w:t>
      </w:r>
      <w:r w:rsidRPr="00B60D9C">
        <w:rPr>
          <w:sz w:val="22"/>
          <w:szCs w:val="22"/>
        </w:rPr>
        <w:t>concepts</w:t>
      </w:r>
      <w:r w:rsidRPr="00B60D9C">
        <w:rPr>
          <w:spacing w:val="-3"/>
          <w:sz w:val="22"/>
          <w:szCs w:val="22"/>
        </w:rPr>
        <w:t xml:space="preserve"> </w:t>
      </w:r>
      <w:r w:rsidRPr="00B60D9C">
        <w:rPr>
          <w:sz w:val="22"/>
          <w:szCs w:val="22"/>
        </w:rPr>
        <w:t>in</w:t>
      </w:r>
      <w:r w:rsidRPr="00B60D9C">
        <w:rPr>
          <w:spacing w:val="-3"/>
          <w:sz w:val="22"/>
          <w:szCs w:val="22"/>
        </w:rPr>
        <w:t xml:space="preserve"> </w:t>
      </w:r>
      <w:r w:rsidRPr="00B60D9C">
        <w:rPr>
          <w:sz w:val="22"/>
          <w:szCs w:val="22"/>
        </w:rPr>
        <w:t>calculus</w:t>
      </w:r>
      <w:r w:rsidRPr="00B60D9C">
        <w:rPr>
          <w:spacing w:val="-3"/>
          <w:sz w:val="22"/>
          <w:szCs w:val="22"/>
        </w:rPr>
        <w:t xml:space="preserve"> </w:t>
      </w:r>
      <w:r w:rsidRPr="00B60D9C">
        <w:rPr>
          <w:sz w:val="22"/>
          <w:szCs w:val="22"/>
        </w:rPr>
        <w:t>and</w:t>
      </w:r>
      <w:r w:rsidRPr="00B60D9C">
        <w:rPr>
          <w:spacing w:val="-3"/>
          <w:sz w:val="22"/>
          <w:szCs w:val="22"/>
        </w:rPr>
        <w:t xml:space="preserve"> </w:t>
      </w:r>
      <w:r w:rsidRPr="00B60D9C">
        <w:rPr>
          <w:sz w:val="22"/>
          <w:szCs w:val="22"/>
        </w:rPr>
        <w:t>algebra,</w:t>
      </w:r>
      <w:r w:rsidRPr="00B60D9C">
        <w:rPr>
          <w:spacing w:val="-4"/>
          <w:sz w:val="22"/>
          <w:szCs w:val="22"/>
        </w:rPr>
        <w:t xml:space="preserve"> </w:t>
      </w:r>
      <w:r w:rsidRPr="00B60D9C">
        <w:rPr>
          <w:sz w:val="22"/>
          <w:szCs w:val="22"/>
        </w:rPr>
        <w:t>or</w:t>
      </w:r>
      <w:r w:rsidRPr="00B60D9C">
        <w:rPr>
          <w:spacing w:val="-3"/>
          <w:sz w:val="22"/>
          <w:szCs w:val="22"/>
        </w:rPr>
        <w:t xml:space="preserve"> </w:t>
      </w:r>
      <w:r w:rsidRPr="00B60D9C">
        <w:rPr>
          <w:sz w:val="22"/>
          <w:szCs w:val="22"/>
        </w:rPr>
        <w:t>alternatively,</w:t>
      </w:r>
      <w:r w:rsidRPr="00B60D9C">
        <w:rPr>
          <w:spacing w:val="-4"/>
          <w:sz w:val="22"/>
          <w:szCs w:val="22"/>
        </w:rPr>
        <w:t xml:space="preserve"> </w:t>
      </w:r>
      <w:r w:rsidRPr="00B60D9C">
        <w:rPr>
          <w:sz w:val="22"/>
          <w:szCs w:val="22"/>
        </w:rPr>
        <w:t>you</w:t>
      </w:r>
      <w:r w:rsidRPr="00B60D9C">
        <w:rPr>
          <w:spacing w:val="-3"/>
          <w:sz w:val="22"/>
          <w:szCs w:val="22"/>
        </w:rPr>
        <w:t xml:space="preserve"> </w:t>
      </w:r>
      <w:r w:rsidRPr="00B60D9C">
        <w:rPr>
          <w:sz w:val="22"/>
          <w:szCs w:val="22"/>
        </w:rPr>
        <w:t>can</w:t>
      </w:r>
      <w:r w:rsidRPr="00B60D9C">
        <w:rPr>
          <w:spacing w:val="-3"/>
          <w:sz w:val="22"/>
          <w:szCs w:val="22"/>
        </w:rPr>
        <w:t xml:space="preserve"> </w:t>
      </w:r>
      <w:r w:rsidRPr="00B60D9C">
        <w:rPr>
          <w:sz w:val="22"/>
          <w:szCs w:val="22"/>
        </w:rPr>
        <w:t>provide</w:t>
      </w:r>
      <w:r w:rsidRPr="00B60D9C">
        <w:rPr>
          <w:spacing w:val="-3"/>
          <w:sz w:val="22"/>
          <w:szCs w:val="22"/>
        </w:rPr>
        <w:t xml:space="preserve"> </w:t>
      </w:r>
      <w:r w:rsidRPr="00B60D9C">
        <w:rPr>
          <w:sz w:val="22"/>
          <w:szCs w:val="22"/>
        </w:rPr>
        <w:t xml:space="preserve">evidence (your transcript or a </w:t>
      </w:r>
      <w:proofErr w:type="spellStart"/>
      <w:r w:rsidRPr="00B60D9C">
        <w:rPr>
          <w:sz w:val="22"/>
          <w:szCs w:val="22"/>
        </w:rPr>
        <w:t>Corsera</w:t>
      </w:r>
      <w:proofErr w:type="spellEnd"/>
      <w:r w:rsidRPr="00B60D9C">
        <w:rPr>
          <w:sz w:val="22"/>
          <w:szCs w:val="22"/>
        </w:rPr>
        <w:t xml:space="preserve"> course) that you have had calculus in the past 2-3 year</w:t>
      </w:r>
      <w:r w:rsidR="00D910BF">
        <w:rPr>
          <w:sz w:val="22"/>
          <w:szCs w:val="22"/>
        </w:rPr>
        <w:t xml:space="preserve">. </w:t>
      </w:r>
      <w:r w:rsidRPr="00B60D9C">
        <w:rPr>
          <w:sz w:val="22"/>
          <w:szCs w:val="22"/>
        </w:rPr>
        <w:t>This</w:t>
      </w:r>
      <w:r w:rsidRPr="00B60D9C">
        <w:rPr>
          <w:spacing w:val="-6"/>
          <w:sz w:val="22"/>
          <w:szCs w:val="22"/>
        </w:rPr>
        <w:t xml:space="preserve"> </w:t>
      </w:r>
      <w:r w:rsidRPr="00B60D9C">
        <w:rPr>
          <w:sz w:val="22"/>
          <w:szCs w:val="22"/>
        </w:rPr>
        <w:t>biostats</w:t>
      </w:r>
      <w:r w:rsidRPr="00B60D9C">
        <w:rPr>
          <w:spacing w:val="-7"/>
          <w:sz w:val="22"/>
          <w:szCs w:val="22"/>
        </w:rPr>
        <w:t xml:space="preserve"> </w:t>
      </w:r>
      <w:r w:rsidRPr="00B60D9C">
        <w:rPr>
          <w:sz w:val="22"/>
          <w:szCs w:val="22"/>
        </w:rPr>
        <w:t>preparatory</w:t>
      </w:r>
      <w:r w:rsidRPr="00B60D9C">
        <w:rPr>
          <w:spacing w:val="-7"/>
          <w:sz w:val="22"/>
          <w:szCs w:val="22"/>
        </w:rPr>
        <w:t xml:space="preserve"> </w:t>
      </w:r>
      <w:r w:rsidRPr="00B60D9C">
        <w:rPr>
          <w:sz w:val="22"/>
          <w:szCs w:val="22"/>
        </w:rPr>
        <w:t>course</w:t>
      </w:r>
      <w:r w:rsidRPr="00B60D9C">
        <w:rPr>
          <w:spacing w:val="-7"/>
          <w:sz w:val="22"/>
          <w:szCs w:val="22"/>
        </w:rPr>
        <w:t xml:space="preserve"> </w:t>
      </w:r>
      <w:r w:rsidRPr="00B60D9C">
        <w:rPr>
          <w:sz w:val="22"/>
          <w:szCs w:val="22"/>
        </w:rPr>
        <w:t>also</w:t>
      </w:r>
      <w:r w:rsidRPr="00B60D9C">
        <w:rPr>
          <w:spacing w:val="-6"/>
          <w:sz w:val="22"/>
          <w:szCs w:val="22"/>
        </w:rPr>
        <w:t xml:space="preserve"> </w:t>
      </w:r>
      <w:r w:rsidRPr="00B60D9C">
        <w:rPr>
          <w:sz w:val="22"/>
          <w:szCs w:val="22"/>
        </w:rPr>
        <w:t>has</w:t>
      </w:r>
      <w:r w:rsidRPr="00B60D9C">
        <w:rPr>
          <w:spacing w:val="-8"/>
          <w:sz w:val="22"/>
          <w:szCs w:val="22"/>
        </w:rPr>
        <w:t xml:space="preserve"> </w:t>
      </w:r>
      <w:r w:rsidRPr="00B60D9C">
        <w:rPr>
          <w:sz w:val="22"/>
          <w:szCs w:val="22"/>
        </w:rPr>
        <w:t>labs</w:t>
      </w:r>
      <w:r w:rsidRPr="00B60D9C">
        <w:rPr>
          <w:spacing w:val="-8"/>
          <w:sz w:val="22"/>
          <w:szCs w:val="22"/>
        </w:rPr>
        <w:t xml:space="preserve"> </w:t>
      </w:r>
      <w:r w:rsidRPr="00B60D9C">
        <w:rPr>
          <w:sz w:val="22"/>
          <w:szCs w:val="22"/>
        </w:rPr>
        <w:t>requiring</w:t>
      </w:r>
      <w:r w:rsidRPr="00B60D9C">
        <w:rPr>
          <w:spacing w:val="-7"/>
          <w:sz w:val="22"/>
          <w:szCs w:val="22"/>
        </w:rPr>
        <w:t xml:space="preserve"> </w:t>
      </w:r>
      <w:r w:rsidRPr="00B60D9C">
        <w:rPr>
          <w:sz w:val="22"/>
          <w:szCs w:val="22"/>
        </w:rPr>
        <w:t>R</w:t>
      </w:r>
      <w:r w:rsidRPr="00B60D9C">
        <w:rPr>
          <w:spacing w:val="-6"/>
          <w:sz w:val="22"/>
          <w:szCs w:val="22"/>
        </w:rPr>
        <w:t xml:space="preserve"> </w:t>
      </w:r>
      <w:r w:rsidRPr="00B60D9C">
        <w:rPr>
          <w:sz w:val="22"/>
          <w:szCs w:val="22"/>
        </w:rPr>
        <w:t>programming</w:t>
      </w:r>
      <w:r w:rsidRPr="00B60D9C">
        <w:rPr>
          <w:spacing w:val="-7"/>
          <w:sz w:val="22"/>
          <w:szCs w:val="22"/>
        </w:rPr>
        <w:t xml:space="preserve"> </w:t>
      </w:r>
      <w:r w:rsidRPr="00B60D9C">
        <w:rPr>
          <w:sz w:val="22"/>
          <w:szCs w:val="22"/>
        </w:rPr>
        <w:t>(or</w:t>
      </w:r>
      <w:r w:rsidRPr="00B60D9C">
        <w:rPr>
          <w:spacing w:val="-3"/>
          <w:sz w:val="22"/>
          <w:szCs w:val="22"/>
        </w:rPr>
        <w:t xml:space="preserve"> </w:t>
      </w:r>
      <w:r w:rsidRPr="00B60D9C">
        <w:rPr>
          <w:sz w:val="22"/>
          <w:szCs w:val="22"/>
        </w:rPr>
        <w:t>SAS,</w:t>
      </w:r>
      <w:r w:rsidRPr="00B60D9C">
        <w:rPr>
          <w:spacing w:val="-4"/>
          <w:sz w:val="22"/>
          <w:szCs w:val="22"/>
        </w:rPr>
        <w:t xml:space="preserve"> </w:t>
      </w:r>
      <w:r w:rsidRPr="00B60D9C">
        <w:rPr>
          <w:sz w:val="22"/>
          <w:szCs w:val="22"/>
        </w:rPr>
        <w:t xml:space="preserve">not </w:t>
      </w:r>
      <w:r w:rsidRPr="00B60D9C">
        <w:rPr>
          <w:spacing w:val="-2"/>
          <w:sz w:val="22"/>
          <w:szCs w:val="22"/>
        </w:rPr>
        <w:t>recommended).</w:t>
      </w:r>
    </w:p>
    <w:p w14:paraId="5F63C843" w14:textId="77777777" w:rsidR="00F1075C" w:rsidRDefault="00F1075C" w:rsidP="00643969">
      <w:pPr>
        <w:rPr>
          <w:b/>
          <w:bCs/>
          <w:color w:val="0000FF"/>
        </w:rPr>
      </w:pPr>
    </w:p>
    <w:p w14:paraId="7669FBD0" w14:textId="010CB40B" w:rsidR="00643969" w:rsidRPr="00D910BF" w:rsidRDefault="00643969" w:rsidP="00643969">
      <w:pPr>
        <w:rPr>
          <w:rFonts w:ascii="Arial" w:hAnsi="Arial" w:cs="Arial"/>
        </w:rPr>
      </w:pPr>
      <w:r w:rsidRPr="00D910BF">
        <w:rPr>
          <w:rFonts w:ascii="Arial" w:hAnsi="Arial" w:cs="Arial"/>
          <w:b/>
          <w:bCs/>
          <w:color w:val="0000FF"/>
        </w:rPr>
        <w:t>Advanced Classes</w:t>
      </w:r>
      <w:r w:rsidRPr="00D910BF">
        <w:rPr>
          <w:rFonts w:ascii="Arial" w:hAnsi="Arial" w:cs="Arial"/>
          <w:color w:val="0000FF"/>
        </w:rPr>
        <w:t xml:space="preserve"> (6 credits-worth are required)</w:t>
      </w:r>
      <w:r w:rsidRPr="00D910BF">
        <w:rPr>
          <w:rFonts w:ascii="Arial" w:hAnsi="Arial" w:cs="Arial"/>
          <w:color w:val="000000" w:themeColor="text1"/>
        </w:rPr>
        <w:t xml:space="preserve">. We require minimally 6-credits worth of Advanced classes, achieved by a combination of 4 required courses and two (or more) elective courses that can be taken anytime </w:t>
      </w:r>
      <w:r w:rsidRPr="00D910BF">
        <w:rPr>
          <w:rFonts w:ascii="Arial" w:hAnsi="Arial" w:cs="Arial"/>
        </w:rPr>
        <w:t xml:space="preserve">during your graduate studies, from any MTA or program at Mount Sinai or any of our partner Institutions.  </w:t>
      </w:r>
    </w:p>
    <w:p w14:paraId="5AEE6255" w14:textId="77777777" w:rsidR="00643969" w:rsidRPr="00D910BF" w:rsidRDefault="00643969" w:rsidP="00643969">
      <w:pPr>
        <w:rPr>
          <w:rFonts w:ascii="Arial" w:hAnsi="Arial" w:cs="Arial"/>
        </w:rPr>
      </w:pPr>
    </w:p>
    <w:p w14:paraId="063F35D1" w14:textId="77777777" w:rsidR="00643969" w:rsidRPr="00D910BF" w:rsidRDefault="00643969" w:rsidP="00643969">
      <w:pPr>
        <w:rPr>
          <w:rFonts w:ascii="Arial" w:hAnsi="Arial" w:cs="Arial"/>
        </w:rPr>
      </w:pPr>
      <w:r w:rsidRPr="00D910BF">
        <w:rPr>
          <w:rFonts w:ascii="Arial" w:hAnsi="Arial" w:cs="Arial"/>
          <w:b/>
          <w:bCs/>
        </w:rPr>
        <w:t>6-credits of Advanced Courses</w:t>
      </w:r>
      <w:r w:rsidRPr="00D910BF">
        <w:rPr>
          <w:rFonts w:ascii="Arial" w:hAnsi="Arial" w:cs="Arial"/>
        </w:rPr>
        <w:t>:</w:t>
      </w:r>
    </w:p>
    <w:p w14:paraId="42004BB9" w14:textId="77777777" w:rsidR="00643969" w:rsidRPr="00D910BF" w:rsidRDefault="00643969" w:rsidP="00643969">
      <w:pPr>
        <w:rPr>
          <w:rFonts w:ascii="Arial" w:hAnsi="Arial" w:cs="Arial"/>
        </w:rPr>
      </w:pPr>
      <w:r w:rsidRPr="00D910BF">
        <w:rPr>
          <w:rFonts w:ascii="Arial" w:hAnsi="Arial" w:cs="Arial"/>
        </w:rPr>
        <w:t>1. Techniques and Approaches in Neuroscience-</w:t>
      </w:r>
      <w:r w:rsidRPr="00D910BF">
        <w:rPr>
          <w:rFonts w:ascii="Arial" w:hAnsi="Arial" w:cs="Arial"/>
          <w:color w:val="0000FF"/>
        </w:rPr>
        <w:t xml:space="preserve"> BSR2707 </w:t>
      </w:r>
      <w:r w:rsidRPr="00D910BF">
        <w:rPr>
          <w:rFonts w:ascii="Arial" w:hAnsi="Arial" w:cs="Arial"/>
        </w:rPr>
        <w:t xml:space="preserve">(1 credit, </w:t>
      </w:r>
      <w:r w:rsidRPr="00D910BF">
        <w:rPr>
          <w:rFonts w:ascii="Arial" w:hAnsi="Arial" w:cs="Arial"/>
          <w:color w:val="FF0000"/>
        </w:rPr>
        <w:t>required course</w:t>
      </w:r>
      <w:r w:rsidRPr="00D910BF">
        <w:rPr>
          <w:rFonts w:ascii="Arial" w:hAnsi="Arial" w:cs="Arial"/>
        </w:rPr>
        <w:t xml:space="preserve"> in year 1).</w:t>
      </w:r>
    </w:p>
    <w:p w14:paraId="2065C5E9" w14:textId="608CC249" w:rsidR="00643969" w:rsidRPr="00D910BF" w:rsidRDefault="00643969" w:rsidP="00643969">
      <w:pPr>
        <w:rPr>
          <w:rFonts w:ascii="Arial" w:hAnsi="Arial" w:cs="Arial"/>
        </w:rPr>
      </w:pPr>
      <w:r w:rsidRPr="00D910BF">
        <w:rPr>
          <w:rFonts w:ascii="Arial" w:hAnsi="Arial" w:cs="Arial"/>
        </w:rPr>
        <w:t xml:space="preserve">2. Neural Data Science </w:t>
      </w:r>
      <w:r w:rsidRPr="00D910BF">
        <w:rPr>
          <w:rFonts w:ascii="Arial" w:hAnsi="Arial" w:cs="Arial"/>
          <w:color w:val="0000FF"/>
        </w:rPr>
        <w:t xml:space="preserve">BSR6717 </w:t>
      </w:r>
      <w:r w:rsidRPr="00D910BF">
        <w:rPr>
          <w:rFonts w:ascii="Arial" w:hAnsi="Arial" w:cs="Arial"/>
        </w:rPr>
        <w:t xml:space="preserve">(1 credit, </w:t>
      </w:r>
      <w:r w:rsidRPr="00D910BF">
        <w:rPr>
          <w:rFonts w:ascii="Arial" w:hAnsi="Arial" w:cs="Arial"/>
          <w:color w:val="FF0000"/>
        </w:rPr>
        <w:t>required course</w:t>
      </w:r>
      <w:r w:rsidRPr="00D910BF">
        <w:rPr>
          <w:rFonts w:ascii="Arial" w:hAnsi="Arial" w:cs="Arial"/>
        </w:rPr>
        <w:t xml:space="preserve"> in year</w:t>
      </w:r>
      <w:r w:rsidR="00030252">
        <w:rPr>
          <w:rFonts w:ascii="Arial" w:hAnsi="Arial" w:cs="Arial"/>
        </w:rPr>
        <w:t xml:space="preserve"> 1 OR</w:t>
      </w:r>
      <w:r w:rsidRPr="00D910BF">
        <w:rPr>
          <w:rFonts w:ascii="Arial" w:hAnsi="Arial" w:cs="Arial"/>
        </w:rPr>
        <w:t xml:space="preserve"> 2).</w:t>
      </w:r>
    </w:p>
    <w:p w14:paraId="7B663CFB" w14:textId="77777777" w:rsidR="00643969" w:rsidRPr="00D910BF" w:rsidRDefault="00643969" w:rsidP="00643969">
      <w:pPr>
        <w:rPr>
          <w:rFonts w:ascii="Arial" w:hAnsi="Arial" w:cs="Arial"/>
        </w:rPr>
      </w:pPr>
      <w:r w:rsidRPr="00D910BF">
        <w:rPr>
          <w:rFonts w:ascii="Arial" w:hAnsi="Arial" w:cs="Arial"/>
        </w:rPr>
        <w:t>3. Principles of Writing Scientific Proposals-</w:t>
      </w:r>
      <w:r w:rsidRPr="00D910BF">
        <w:rPr>
          <w:rFonts w:ascii="Arial" w:hAnsi="Arial" w:cs="Arial"/>
          <w:color w:val="0000FF"/>
        </w:rPr>
        <w:t xml:space="preserve"> BSR3102</w:t>
      </w:r>
      <w:r w:rsidRPr="00D910BF">
        <w:rPr>
          <w:rFonts w:ascii="Arial" w:hAnsi="Arial" w:cs="Arial"/>
        </w:rPr>
        <w:t xml:space="preserve"> (1 credit, </w:t>
      </w:r>
      <w:r w:rsidRPr="00D910BF">
        <w:rPr>
          <w:rFonts w:ascii="Arial" w:hAnsi="Arial" w:cs="Arial"/>
          <w:color w:val="FF0000"/>
        </w:rPr>
        <w:t>required course</w:t>
      </w:r>
      <w:r w:rsidRPr="00D910BF">
        <w:rPr>
          <w:rFonts w:ascii="Arial" w:hAnsi="Arial" w:cs="Arial"/>
        </w:rPr>
        <w:t xml:space="preserve"> in year 2).</w:t>
      </w:r>
    </w:p>
    <w:p w14:paraId="1C3E5203" w14:textId="77777777" w:rsidR="00643969" w:rsidRPr="00D910BF" w:rsidRDefault="00643969" w:rsidP="00643969">
      <w:pPr>
        <w:rPr>
          <w:rFonts w:ascii="Arial" w:hAnsi="Arial" w:cs="Arial"/>
        </w:rPr>
      </w:pPr>
      <w:r w:rsidRPr="00D910BF">
        <w:rPr>
          <w:rFonts w:ascii="Arial" w:hAnsi="Arial" w:cs="Arial"/>
        </w:rPr>
        <w:t>4. Effective Science Communication-</w:t>
      </w:r>
      <w:r w:rsidRPr="00D910BF">
        <w:rPr>
          <w:rFonts w:ascii="Arial" w:hAnsi="Arial" w:cs="Arial"/>
          <w:color w:val="0000FF"/>
        </w:rPr>
        <w:t xml:space="preserve"> BSR2705</w:t>
      </w:r>
      <w:r w:rsidRPr="00D910BF">
        <w:rPr>
          <w:rFonts w:ascii="Arial" w:hAnsi="Arial" w:cs="Arial"/>
        </w:rPr>
        <w:t xml:space="preserve"> (1 credit, </w:t>
      </w:r>
      <w:r w:rsidRPr="00D910BF">
        <w:rPr>
          <w:rFonts w:ascii="Arial" w:hAnsi="Arial" w:cs="Arial"/>
          <w:color w:val="FF0000"/>
        </w:rPr>
        <w:t>required course</w:t>
      </w:r>
      <w:r w:rsidRPr="00D910BF">
        <w:rPr>
          <w:rFonts w:ascii="Arial" w:hAnsi="Arial" w:cs="Arial"/>
        </w:rPr>
        <w:t xml:space="preserve"> in year 2 or later).</w:t>
      </w:r>
    </w:p>
    <w:p w14:paraId="1DDCF510" w14:textId="77777777" w:rsidR="00643969" w:rsidRPr="00D910BF" w:rsidRDefault="00643969" w:rsidP="00643969">
      <w:pPr>
        <w:rPr>
          <w:rFonts w:ascii="Arial" w:hAnsi="Arial" w:cs="Arial"/>
        </w:rPr>
      </w:pPr>
      <w:r w:rsidRPr="00D910BF">
        <w:rPr>
          <w:rFonts w:ascii="Arial" w:hAnsi="Arial" w:cs="Arial"/>
        </w:rPr>
        <w:t>5. Your choice 1 (1 credit course)</w:t>
      </w:r>
    </w:p>
    <w:p w14:paraId="40B23497" w14:textId="77777777" w:rsidR="00643969" w:rsidRPr="00D910BF" w:rsidRDefault="00643969" w:rsidP="00643969">
      <w:pPr>
        <w:rPr>
          <w:rFonts w:ascii="Arial" w:hAnsi="Arial" w:cs="Arial"/>
        </w:rPr>
      </w:pPr>
      <w:r w:rsidRPr="00D910BF">
        <w:rPr>
          <w:rFonts w:ascii="Arial" w:hAnsi="Arial" w:cs="Arial"/>
        </w:rPr>
        <w:t>6. Your choice 2 (1 credit course)</w:t>
      </w:r>
    </w:p>
    <w:p w14:paraId="0F984D2A" w14:textId="77777777" w:rsidR="00643969" w:rsidRPr="00B60D9C" w:rsidRDefault="00643969" w:rsidP="00643969"/>
    <w:p w14:paraId="2C7BB6CA" w14:textId="54BDEB06" w:rsidR="003730F8" w:rsidRPr="0022590C" w:rsidRDefault="00643969" w:rsidP="0022590C">
      <w:pPr>
        <w:rPr>
          <w:b/>
          <w:bCs/>
        </w:rPr>
      </w:pPr>
      <w:r w:rsidRPr="00B60D9C">
        <w:rPr>
          <w:b/>
          <w:bCs/>
        </w:rPr>
        <w:t>Total = 6 credits</w:t>
      </w:r>
    </w:p>
    <w:sectPr w:rsidR="003730F8" w:rsidRPr="0022590C" w:rsidSect="00837A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6793D"/>
    <w:multiLevelType w:val="hybridMultilevel"/>
    <w:tmpl w:val="E520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08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AF4"/>
    <w:rsid w:val="000100B6"/>
    <w:rsid w:val="00030252"/>
    <w:rsid w:val="0006759F"/>
    <w:rsid w:val="000738E6"/>
    <w:rsid w:val="000B1E50"/>
    <w:rsid w:val="001A10AE"/>
    <w:rsid w:val="001F3339"/>
    <w:rsid w:val="00203A3E"/>
    <w:rsid w:val="0022294A"/>
    <w:rsid w:val="0022590C"/>
    <w:rsid w:val="00235597"/>
    <w:rsid w:val="002607FF"/>
    <w:rsid w:val="002D27E1"/>
    <w:rsid w:val="00332FBC"/>
    <w:rsid w:val="00352BFC"/>
    <w:rsid w:val="003730F8"/>
    <w:rsid w:val="003834B7"/>
    <w:rsid w:val="003838C8"/>
    <w:rsid w:val="003B43FE"/>
    <w:rsid w:val="003C1DD7"/>
    <w:rsid w:val="00427732"/>
    <w:rsid w:val="00452728"/>
    <w:rsid w:val="00455C9D"/>
    <w:rsid w:val="00550A40"/>
    <w:rsid w:val="00555B1B"/>
    <w:rsid w:val="005A038D"/>
    <w:rsid w:val="005A468A"/>
    <w:rsid w:val="005F6645"/>
    <w:rsid w:val="00643969"/>
    <w:rsid w:val="0067121F"/>
    <w:rsid w:val="00753F23"/>
    <w:rsid w:val="00763377"/>
    <w:rsid w:val="007648B4"/>
    <w:rsid w:val="007B0A9A"/>
    <w:rsid w:val="007B7827"/>
    <w:rsid w:val="007D6292"/>
    <w:rsid w:val="00837AF4"/>
    <w:rsid w:val="0086076B"/>
    <w:rsid w:val="00862AD7"/>
    <w:rsid w:val="00891BBC"/>
    <w:rsid w:val="008944C3"/>
    <w:rsid w:val="008D2FC4"/>
    <w:rsid w:val="0093431C"/>
    <w:rsid w:val="00945BEC"/>
    <w:rsid w:val="00974C35"/>
    <w:rsid w:val="009C16CF"/>
    <w:rsid w:val="00A24887"/>
    <w:rsid w:val="00AA0324"/>
    <w:rsid w:val="00AF0D72"/>
    <w:rsid w:val="00B147CF"/>
    <w:rsid w:val="00B7453B"/>
    <w:rsid w:val="00B76718"/>
    <w:rsid w:val="00BD0034"/>
    <w:rsid w:val="00C3203B"/>
    <w:rsid w:val="00C9564B"/>
    <w:rsid w:val="00CB55F8"/>
    <w:rsid w:val="00CD58FE"/>
    <w:rsid w:val="00D11596"/>
    <w:rsid w:val="00D910BF"/>
    <w:rsid w:val="00DD1395"/>
    <w:rsid w:val="00DE5D62"/>
    <w:rsid w:val="00E1601F"/>
    <w:rsid w:val="00E411DA"/>
    <w:rsid w:val="00E5478C"/>
    <w:rsid w:val="00E553FC"/>
    <w:rsid w:val="00E939F2"/>
    <w:rsid w:val="00EA2C7F"/>
    <w:rsid w:val="00F1075C"/>
    <w:rsid w:val="00FC6D68"/>
    <w:rsid w:val="00FD430F"/>
    <w:rsid w:val="00FF7E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EB8096B"/>
  <w15:docId w15:val="{779EC470-8AC5-0B4B-87A8-46277E28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645"/>
    <w:pPr>
      <w:spacing w:after="0"/>
    </w:pPr>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643969"/>
    <w:pPr>
      <w:widowControl w:val="0"/>
      <w:autoSpaceDE w:val="0"/>
      <w:autoSpaceDN w:val="0"/>
      <w:ind w:left="259"/>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23CD"/>
    <w:rPr>
      <w:rFonts w:ascii="Lucida Grande" w:hAnsi="Lucida Grande"/>
      <w:sz w:val="18"/>
      <w:szCs w:val="18"/>
    </w:rPr>
  </w:style>
  <w:style w:type="paragraph" w:styleId="ListParagraph">
    <w:name w:val="List Paragraph"/>
    <w:basedOn w:val="Normal"/>
    <w:uiPriority w:val="34"/>
    <w:qFormat/>
    <w:rsid w:val="00555B1B"/>
    <w:pPr>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891BBC"/>
    <w:pPr>
      <w:widowControl w:val="0"/>
      <w:autoSpaceDE w:val="0"/>
      <w:autoSpaceDN w:val="0"/>
      <w:ind w:left="259"/>
    </w:pPr>
    <w:rPr>
      <w:rFonts w:ascii="Arial" w:eastAsia="Arial" w:hAnsi="Arial" w:cs="Arial"/>
    </w:rPr>
  </w:style>
  <w:style w:type="character" w:customStyle="1" w:styleId="BodyTextChar">
    <w:name w:val="Body Text Char"/>
    <w:basedOn w:val="DefaultParagraphFont"/>
    <w:link w:val="BodyText"/>
    <w:uiPriority w:val="1"/>
    <w:rsid w:val="00891BBC"/>
    <w:rPr>
      <w:rFonts w:ascii="Arial" w:eastAsia="Arial" w:hAnsi="Arial" w:cs="Arial"/>
      <w:sz w:val="24"/>
      <w:szCs w:val="24"/>
      <w:lang w:eastAsia="en-US"/>
    </w:rPr>
  </w:style>
  <w:style w:type="character" w:customStyle="1" w:styleId="Heading1Char">
    <w:name w:val="Heading 1 Char"/>
    <w:basedOn w:val="DefaultParagraphFont"/>
    <w:link w:val="Heading1"/>
    <w:uiPriority w:val="9"/>
    <w:rsid w:val="00643969"/>
    <w:rPr>
      <w:rFonts w:ascii="Arial" w:eastAsia="Arial" w:hAnsi="Arial" w:cs="Arial"/>
      <w:b/>
      <w:bCs/>
      <w:sz w:val="24"/>
      <w:szCs w:val="24"/>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07536">
      <w:bodyDiv w:val="1"/>
      <w:marLeft w:val="0"/>
      <w:marRight w:val="0"/>
      <w:marTop w:val="0"/>
      <w:marBottom w:val="0"/>
      <w:divBdr>
        <w:top w:val="none" w:sz="0" w:space="0" w:color="auto"/>
        <w:left w:val="none" w:sz="0" w:space="0" w:color="auto"/>
        <w:bottom w:val="none" w:sz="0" w:space="0" w:color="auto"/>
        <w:right w:val="none" w:sz="0" w:space="0" w:color="auto"/>
      </w:divBdr>
      <w:divsChild>
        <w:div w:id="768355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316283">
              <w:marLeft w:val="0"/>
              <w:marRight w:val="0"/>
              <w:marTop w:val="0"/>
              <w:marBottom w:val="0"/>
              <w:divBdr>
                <w:top w:val="none" w:sz="0" w:space="0" w:color="auto"/>
                <w:left w:val="none" w:sz="0" w:space="0" w:color="auto"/>
                <w:bottom w:val="none" w:sz="0" w:space="0" w:color="auto"/>
                <w:right w:val="none" w:sz="0" w:space="0" w:color="auto"/>
              </w:divBdr>
              <w:divsChild>
                <w:div w:id="12066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Mount Sinai</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Neuroscience</dc:creator>
  <cp:keywords/>
  <dc:description/>
  <cp:lastModifiedBy>Huntley, George</cp:lastModifiedBy>
  <cp:revision>61</cp:revision>
  <dcterms:created xsi:type="dcterms:W3CDTF">2016-08-17T21:46:00Z</dcterms:created>
  <dcterms:modified xsi:type="dcterms:W3CDTF">2026-06-17T14:03:00Z</dcterms:modified>
</cp:coreProperties>
</file>